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499"/>
        <w:gridCol w:w="5755"/>
      </w:tblGrid>
      <w:tr w:rsidR="007A2848" w:rsidRPr="007A2848" w14:paraId="4AAC42B8" w14:textId="77777777" w:rsidTr="00FF7275">
        <w:trPr>
          <w:jc w:val="center"/>
        </w:trPr>
        <w:tc>
          <w:tcPr>
            <w:tcW w:w="3499" w:type="dxa"/>
          </w:tcPr>
          <w:p w14:paraId="6037DD5B" w14:textId="77777777" w:rsidR="00FF7275" w:rsidRPr="007A2848" w:rsidRDefault="00FF7275" w:rsidP="00044ED6">
            <w:pPr>
              <w:ind w:left="-57" w:right="-57"/>
              <w:jc w:val="center"/>
              <w:rPr>
                <w:b/>
                <w:sz w:val="26"/>
                <w:szCs w:val="26"/>
              </w:rPr>
            </w:pPr>
            <w:r w:rsidRPr="007A2848">
              <w:rPr>
                <w:b/>
                <w:sz w:val="26"/>
                <w:szCs w:val="26"/>
              </w:rPr>
              <w:t>ỦY BAN NHÂN DÂN</w:t>
            </w:r>
          </w:p>
          <w:p w14:paraId="5A33E704" w14:textId="77777777" w:rsidR="00FF7275" w:rsidRPr="007A2848" w:rsidRDefault="00FF7275" w:rsidP="00044ED6">
            <w:pPr>
              <w:ind w:left="-57" w:right="-57"/>
              <w:jc w:val="center"/>
              <w:rPr>
                <w:b/>
                <w:sz w:val="26"/>
                <w:szCs w:val="26"/>
              </w:rPr>
            </w:pPr>
            <w:r w:rsidRPr="007A2848">
              <w:rPr>
                <w:b/>
                <w:sz w:val="26"/>
                <w:szCs w:val="26"/>
              </w:rPr>
              <w:t>HUYỆN NINH HẢI</w:t>
            </w:r>
          </w:p>
        </w:tc>
        <w:tc>
          <w:tcPr>
            <w:tcW w:w="5755" w:type="dxa"/>
          </w:tcPr>
          <w:p w14:paraId="6BC29021" w14:textId="77777777" w:rsidR="00FF7275" w:rsidRPr="007A2848" w:rsidRDefault="00FF7275" w:rsidP="00044ED6">
            <w:pPr>
              <w:ind w:left="-113" w:right="-113"/>
              <w:jc w:val="center"/>
              <w:rPr>
                <w:b/>
                <w:sz w:val="26"/>
                <w:szCs w:val="26"/>
              </w:rPr>
            </w:pPr>
            <w:r w:rsidRPr="007A2848">
              <w:rPr>
                <w:b/>
                <w:sz w:val="26"/>
                <w:szCs w:val="26"/>
              </w:rPr>
              <w:t>CỘNG HÒA XÃ HỘI CHỦ NGHĨA VIỆT NAM</w:t>
            </w:r>
          </w:p>
          <w:p w14:paraId="222042B8" w14:textId="77777777" w:rsidR="00FF7275" w:rsidRPr="007A2848" w:rsidRDefault="00FF7275" w:rsidP="00044ED6">
            <w:pPr>
              <w:ind w:left="-113" w:right="-113"/>
              <w:jc w:val="center"/>
              <w:rPr>
                <w:b/>
              </w:rPr>
            </w:pPr>
            <w:r w:rsidRPr="007A2848">
              <w:rPr>
                <w:b/>
              </w:rPr>
              <w:t>Độc lập - Tự do - Hạnh phúc</w:t>
            </w:r>
          </w:p>
        </w:tc>
      </w:tr>
      <w:tr w:rsidR="00FF7275" w:rsidRPr="007A2848" w14:paraId="1C30BB75" w14:textId="77777777" w:rsidTr="007D59CB">
        <w:trPr>
          <w:trHeight w:val="235"/>
          <w:jc w:val="center"/>
        </w:trPr>
        <w:tc>
          <w:tcPr>
            <w:tcW w:w="3499" w:type="dxa"/>
          </w:tcPr>
          <w:p w14:paraId="4D885752" w14:textId="74A198A0" w:rsidR="00FF7275" w:rsidRPr="007A2848" w:rsidRDefault="00FF7275" w:rsidP="007D59CB">
            <w:pPr>
              <w:ind w:left="-57" w:right="-57"/>
              <w:jc w:val="center"/>
              <w:rPr>
                <w:sz w:val="24"/>
              </w:rPr>
            </w:pPr>
            <w:r w:rsidRPr="007A2848">
              <w:rPr>
                <w:noProof/>
              </w:rPr>
              <mc:AlternateContent>
                <mc:Choice Requires="wps">
                  <w:drawing>
                    <wp:anchor distT="4294967295" distB="4294967295" distL="114300" distR="114300" simplePos="0" relativeHeight="251662336" behindDoc="0" locked="0" layoutInCell="1" allowOverlap="1" wp14:anchorId="171D79F7" wp14:editId="43B92C41">
                      <wp:simplePos x="0" y="0"/>
                      <wp:positionH relativeFrom="column">
                        <wp:posOffset>647700</wp:posOffset>
                      </wp:positionH>
                      <wp:positionV relativeFrom="paragraph">
                        <wp:posOffset>45085</wp:posOffset>
                      </wp:positionV>
                      <wp:extent cx="742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40C83DD"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3.55pt" to="10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" strokeweight=".5pt">
                      <v:stroke joinstyle="miter"/>
                    </v:line>
                  </w:pict>
                </mc:Fallback>
              </mc:AlternateContent>
            </w:r>
          </w:p>
        </w:tc>
        <w:tc>
          <w:tcPr>
            <w:tcW w:w="5755" w:type="dxa"/>
          </w:tcPr>
          <w:p w14:paraId="22EA93B1" w14:textId="77777777" w:rsidR="00FF7275" w:rsidRPr="007A2848" w:rsidRDefault="00FF7275" w:rsidP="007D59CB">
            <w:pPr>
              <w:ind w:left="-113" w:right="-113"/>
              <w:jc w:val="both"/>
              <w:rPr>
                <w:sz w:val="24"/>
              </w:rPr>
            </w:pPr>
            <w:r w:rsidRPr="007A2848">
              <w:rPr>
                <w:noProof/>
              </w:rPr>
              <mc:AlternateContent>
                <mc:Choice Requires="wps">
                  <w:drawing>
                    <wp:anchor distT="4294967295" distB="4294967295" distL="114300" distR="114300" simplePos="0" relativeHeight="251663360" behindDoc="0" locked="0" layoutInCell="1" allowOverlap="1" wp14:anchorId="0F81BF81" wp14:editId="7F9C66EA">
                      <wp:simplePos x="0" y="0"/>
                      <wp:positionH relativeFrom="column">
                        <wp:posOffset>696595</wp:posOffset>
                      </wp:positionH>
                      <wp:positionV relativeFrom="paragraph">
                        <wp:posOffset>45719</wp:posOffset>
                      </wp:positionV>
                      <wp:extent cx="212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813A2D"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5pt,3.6pt" to="222.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" strokeweight=".5pt">
                      <v:stroke joinstyle="miter"/>
                    </v:line>
                  </w:pict>
                </mc:Fallback>
              </mc:AlternateContent>
            </w:r>
          </w:p>
        </w:tc>
      </w:tr>
    </w:tbl>
    <w:p w14:paraId="138C6D7F" w14:textId="77777777" w:rsidR="00BA00DB" w:rsidRPr="007A2848" w:rsidRDefault="00BA00DB" w:rsidP="00EC2E69">
      <w:pPr>
        <w:pStyle w:val="BodyTextIndent3"/>
        <w:spacing w:before="120"/>
        <w:ind w:right="-1247" w:firstLine="0"/>
        <w:rPr>
          <w:b/>
          <w:snapToGrid w:val="0"/>
          <w:sz w:val="4"/>
          <w:szCs w:val="4"/>
        </w:rPr>
      </w:pPr>
    </w:p>
    <w:p w14:paraId="0D515C1C" w14:textId="04BD505F" w:rsidR="00BA00DB" w:rsidRPr="007A2848" w:rsidRDefault="00BA00DB" w:rsidP="00044ED6">
      <w:pPr>
        <w:pStyle w:val="BodyTextIndent3"/>
        <w:ind w:firstLine="0"/>
        <w:jc w:val="center"/>
        <w:rPr>
          <w:b/>
          <w:snapToGrid w:val="0"/>
          <w:sz w:val="28"/>
          <w:szCs w:val="28"/>
        </w:rPr>
      </w:pPr>
      <w:r w:rsidRPr="007A2848">
        <w:rPr>
          <w:b/>
          <w:snapToGrid w:val="0"/>
          <w:sz w:val="28"/>
          <w:szCs w:val="28"/>
        </w:rPr>
        <w:t>QUY CHẾ</w:t>
      </w:r>
      <w:r w:rsidR="00044ED6" w:rsidRPr="007A2848">
        <w:rPr>
          <w:b/>
          <w:snapToGrid w:val="0"/>
          <w:sz w:val="28"/>
          <w:szCs w:val="28"/>
        </w:rPr>
        <w:t xml:space="preserve"> LÀM VIỆC</w:t>
      </w:r>
    </w:p>
    <w:p w14:paraId="05474FC7" w14:textId="208E480B" w:rsidR="00BA00DB" w:rsidRPr="007A2848" w:rsidRDefault="00BA00DB" w:rsidP="00044ED6">
      <w:pPr>
        <w:pStyle w:val="BodyTextIndent3"/>
        <w:ind w:firstLine="0"/>
        <w:jc w:val="center"/>
        <w:rPr>
          <w:b/>
          <w:snapToGrid w:val="0"/>
          <w:sz w:val="28"/>
          <w:szCs w:val="28"/>
        </w:rPr>
      </w:pPr>
      <w:r w:rsidRPr="007A2848">
        <w:rPr>
          <w:b/>
          <w:snapToGrid w:val="0"/>
          <w:sz w:val="28"/>
          <w:szCs w:val="28"/>
        </w:rPr>
        <w:t>của Ủy ban nhân dân huyện Ninh Hải</w:t>
      </w:r>
      <w:r w:rsidR="00E66F53">
        <w:rPr>
          <w:b/>
          <w:snapToGrid w:val="0"/>
          <w:sz w:val="28"/>
          <w:szCs w:val="28"/>
        </w:rPr>
        <w:t xml:space="preserve"> nhiệm kỳ 2021-2026</w:t>
      </w:r>
    </w:p>
    <w:p w14:paraId="1BCC4236" w14:textId="5D109219" w:rsidR="00BA00DB" w:rsidRPr="007A2848" w:rsidRDefault="00BA00DB" w:rsidP="00044ED6">
      <w:pPr>
        <w:pStyle w:val="BodyTextIndent3"/>
        <w:ind w:firstLine="0"/>
        <w:jc w:val="center"/>
        <w:rPr>
          <w:bCs/>
          <w:i/>
          <w:iCs/>
          <w:snapToGrid w:val="0"/>
          <w:sz w:val="28"/>
          <w:szCs w:val="28"/>
        </w:rPr>
      </w:pPr>
      <w:r w:rsidRPr="007A2848">
        <w:rPr>
          <w:bCs/>
          <w:i/>
          <w:iCs/>
          <w:snapToGrid w:val="0"/>
          <w:sz w:val="28"/>
          <w:szCs w:val="28"/>
        </w:rPr>
        <w:t>(Ban hành kèm theo Quyết định số</w:t>
      </w:r>
      <w:r w:rsidR="009E3635">
        <w:rPr>
          <w:bCs/>
          <w:i/>
          <w:iCs/>
          <w:snapToGrid w:val="0"/>
          <w:sz w:val="28"/>
          <w:szCs w:val="28"/>
          <w:lang w:val="vi-VN"/>
        </w:rPr>
        <w:t xml:space="preserve"> 1386</w:t>
      </w:r>
      <w:r w:rsidRPr="007A2848">
        <w:rPr>
          <w:bCs/>
          <w:i/>
          <w:iCs/>
          <w:snapToGrid w:val="0"/>
          <w:sz w:val="28"/>
          <w:szCs w:val="28"/>
        </w:rPr>
        <w:t>/QĐ-UBND</w:t>
      </w:r>
    </w:p>
    <w:p w14:paraId="0614DEF2" w14:textId="275F7230" w:rsidR="00BA00DB" w:rsidRPr="007A2848" w:rsidRDefault="00BA00DB" w:rsidP="00044ED6">
      <w:pPr>
        <w:pStyle w:val="BodyTextIndent3"/>
        <w:ind w:firstLine="0"/>
        <w:jc w:val="center"/>
        <w:rPr>
          <w:bCs/>
          <w:i/>
          <w:iCs/>
          <w:snapToGrid w:val="0"/>
          <w:sz w:val="28"/>
          <w:szCs w:val="28"/>
        </w:rPr>
      </w:pPr>
      <w:r w:rsidRPr="007A2848">
        <w:rPr>
          <w:bCs/>
          <w:i/>
          <w:iCs/>
          <w:snapToGrid w:val="0"/>
          <w:sz w:val="28"/>
          <w:szCs w:val="28"/>
        </w:rPr>
        <w:t xml:space="preserve">ngày   </w:t>
      </w:r>
      <w:r w:rsidR="009E3635">
        <w:rPr>
          <w:bCs/>
          <w:i/>
          <w:iCs/>
          <w:snapToGrid w:val="0"/>
          <w:sz w:val="28"/>
          <w:szCs w:val="28"/>
          <w:lang w:val="vi-VN"/>
        </w:rPr>
        <w:t>06</w:t>
      </w:r>
      <w:r w:rsidRPr="007A2848">
        <w:rPr>
          <w:bCs/>
          <w:i/>
          <w:iCs/>
          <w:snapToGrid w:val="0"/>
          <w:sz w:val="28"/>
          <w:szCs w:val="28"/>
        </w:rPr>
        <w:t xml:space="preserve">   tháng </w:t>
      </w:r>
      <w:r w:rsidRPr="007A2848">
        <w:rPr>
          <w:bCs/>
          <w:i/>
          <w:iCs/>
          <w:snapToGrid w:val="0"/>
          <w:sz w:val="28"/>
          <w:szCs w:val="28"/>
          <w:lang w:val="vi-VN"/>
        </w:rPr>
        <w:t xml:space="preserve"> </w:t>
      </w:r>
      <w:r w:rsidR="008C2119">
        <w:rPr>
          <w:bCs/>
          <w:i/>
          <w:iCs/>
          <w:snapToGrid w:val="0"/>
          <w:sz w:val="28"/>
          <w:szCs w:val="28"/>
        </w:rPr>
        <w:t>12</w:t>
      </w:r>
      <w:r w:rsidRPr="007A2848">
        <w:rPr>
          <w:bCs/>
          <w:i/>
          <w:iCs/>
          <w:snapToGrid w:val="0"/>
          <w:sz w:val="28"/>
          <w:szCs w:val="28"/>
          <w:lang w:val="vi-VN"/>
        </w:rPr>
        <w:t xml:space="preserve"> </w:t>
      </w:r>
      <w:r w:rsidRPr="007A2848">
        <w:rPr>
          <w:bCs/>
          <w:i/>
          <w:iCs/>
          <w:snapToGrid w:val="0"/>
          <w:sz w:val="28"/>
          <w:szCs w:val="28"/>
        </w:rPr>
        <w:t xml:space="preserve"> </w:t>
      </w:r>
      <w:r w:rsidR="008C2119">
        <w:rPr>
          <w:bCs/>
          <w:i/>
          <w:iCs/>
          <w:snapToGrid w:val="0"/>
          <w:sz w:val="28"/>
          <w:szCs w:val="28"/>
        </w:rPr>
        <w:t>năm 2024</w:t>
      </w:r>
      <w:r w:rsidRPr="007A2848">
        <w:rPr>
          <w:bCs/>
          <w:i/>
          <w:iCs/>
          <w:snapToGrid w:val="0"/>
          <w:sz w:val="28"/>
          <w:szCs w:val="28"/>
        </w:rPr>
        <w:t xml:space="preserve"> của Ủy ban nhân dân huyện Ninh Hải)</w:t>
      </w:r>
    </w:p>
    <w:p w14:paraId="69B9AEC5" w14:textId="77777777" w:rsidR="00BA00DB" w:rsidRPr="007A2848" w:rsidRDefault="00BA00DB" w:rsidP="00044ED6">
      <w:pPr>
        <w:pStyle w:val="BodyTextIndent3"/>
        <w:ind w:firstLine="0"/>
        <w:jc w:val="center"/>
        <w:rPr>
          <w:b/>
          <w:sz w:val="28"/>
          <w:szCs w:val="28"/>
        </w:rPr>
      </w:pPr>
      <w:r w:rsidRPr="007A2848">
        <w:rPr>
          <w:b/>
          <w:sz w:val="28"/>
          <w:szCs w:val="28"/>
          <w:vertAlign w:val="superscript"/>
        </w:rPr>
        <w:t>_________________________________</w:t>
      </w:r>
    </w:p>
    <w:p w14:paraId="50581D98" w14:textId="77777777" w:rsidR="00BA00DB" w:rsidRPr="007A2848" w:rsidRDefault="00BA00DB" w:rsidP="00044ED6">
      <w:pPr>
        <w:pStyle w:val="BodyTextIndent3"/>
        <w:ind w:firstLine="0"/>
        <w:jc w:val="center"/>
        <w:rPr>
          <w:b/>
          <w:bCs/>
          <w:sz w:val="28"/>
          <w:szCs w:val="28"/>
        </w:rPr>
      </w:pPr>
      <w:r w:rsidRPr="007A2848">
        <w:rPr>
          <w:b/>
          <w:bCs/>
          <w:sz w:val="28"/>
          <w:szCs w:val="28"/>
        </w:rPr>
        <w:t>Chương I</w:t>
      </w:r>
    </w:p>
    <w:p w14:paraId="5F7436F2" w14:textId="77777777" w:rsidR="00BA00DB" w:rsidRPr="007A2848" w:rsidRDefault="00BA00DB" w:rsidP="00044ED6">
      <w:pPr>
        <w:pStyle w:val="BodyTextIndent3"/>
        <w:ind w:firstLine="0"/>
        <w:jc w:val="center"/>
        <w:rPr>
          <w:b/>
          <w:bCs/>
          <w:sz w:val="28"/>
          <w:szCs w:val="28"/>
        </w:rPr>
      </w:pPr>
      <w:r w:rsidRPr="007A2848">
        <w:rPr>
          <w:b/>
          <w:bCs/>
          <w:sz w:val="28"/>
          <w:szCs w:val="28"/>
        </w:rPr>
        <w:t>NHỮNG QUY ĐỊNH CHUNG</w:t>
      </w:r>
    </w:p>
    <w:p w14:paraId="086CBCE1" w14:textId="77777777" w:rsidR="00BA00DB" w:rsidRPr="007A2848" w:rsidRDefault="00BA00DB" w:rsidP="00EC2E69">
      <w:pPr>
        <w:pStyle w:val="BodyTextIndent3"/>
        <w:spacing w:before="120"/>
        <w:ind w:firstLine="0"/>
        <w:rPr>
          <w:b/>
        </w:rPr>
      </w:pPr>
    </w:p>
    <w:p w14:paraId="4E96CAD8" w14:textId="77777777" w:rsidR="00BA00DB" w:rsidRPr="007A2848" w:rsidRDefault="00BA00DB" w:rsidP="00EC2E69">
      <w:pPr>
        <w:pStyle w:val="BodyTextIndent3"/>
        <w:spacing w:before="120"/>
        <w:rPr>
          <w:b/>
          <w:bCs/>
          <w:sz w:val="28"/>
          <w:szCs w:val="28"/>
        </w:rPr>
      </w:pPr>
      <w:r w:rsidRPr="007A2848">
        <w:rPr>
          <w:b/>
          <w:bCs/>
          <w:sz w:val="28"/>
          <w:szCs w:val="28"/>
        </w:rPr>
        <w:t>Điều 1. Phạm vi, đối tượng điều chỉnh</w:t>
      </w:r>
    </w:p>
    <w:p w14:paraId="09F0A8C6" w14:textId="77777777" w:rsidR="00BA00DB" w:rsidRPr="007D59CB" w:rsidRDefault="00BA00DB" w:rsidP="00EC2E69">
      <w:pPr>
        <w:pStyle w:val="BodyTextIndent3"/>
        <w:spacing w:before="120"/>
        <w:rPr>
          <w:spacing w:val="-4"/>
          <w:sz w:val="28"/>
          <w:szCs w:val="28"/>
        </w:rPr>
      </w:pPr>
      <w:r w:rsidRPr="007D59CB">
        <w:rPr>
          <w:spacing w:val="-4"/>
          <w:sz w:val="28"/>
          <w:szCs w:val="28"/>
        </w:rPr>
        <w:t>1. Quy chế này quy định về nguyên tắc, chế độ trách nhiệm, lề lối làm việc, trình tự giải quyết công việc và quan hệ công tác của Ủy ban nhân dân huyện Ninh Hải.</w:t>
      </w:r>
    </w:p>
    <w:p w14:paraId="70876169" w14:textId="77777777" w:rsidR="00BA00DB" w:rsidRPr="007A2848" w:rsidRDefault="00BA00DB" w:rsidP="00EC2E69">
      <w:pPr>
        <w:pStyle w:val="BodyTextIndent3"/>
        <w:spacing w:before="120"/>
        <w:rPr>
          <w:sz w:val="28"/>
          <w:szCs w:val="28"/>
        </w:rPr>
      </w:pPr>
      <w:r w:rsidRPr="007A2848">
        <w:rPr>
          <w:sz w:val="28"/>
          <w:szCs w:val="28"/>
        </w:rPr>
        <w:t>2. Các Thành viên Ủy ban nhân dân huyện, các cơ quan chuyên môn, cơ quan thuộc Ủy ban nhân dân huyện, Ủy ban nhân dân các xã, thị trấn và các tổ chức, cá nhân có quan hệ làm việc với Ủy ban nhân dân huyện chịu sự điều chỉnh của Quy chế này.</w:t>
      </w:r>
    </w:p>
    <w:p w14:paraId="14B0DCCD" w14:textId="77777777" w:rsidR="00BA00DB" w:rsidRPr="007A2848" w:rsidRDefault="00BA00DB" w:rsidP="00EC2E69">
      <w:pPr>
        <w:pStyle w:val="BodyTextIndent3"/>
        <w:spacing w:before="120"/>
        <w:rPr>
          <w:b/>
          <w:sz w:val="28"/>
          <w:szCs w:val="28"/>
        </w:rPr>
      </w:pPr>
      <w:r w:rsidRPr="007A2848">
        <w:rPr>
          <w:b/>
          <w:bCs/>
          <w:sz w:val="28"/>
          <w:szCs w:val="28"/>
        </w:rPr>
        <w:t>Điều 2.</w:t>
      </w:r>
      <w:r w:rsidRPr="007A2848">
        <w:rPr>
          <w:b/>
          <w:bCs/>
          <w:iCs/>
          <w:sz w:val="28"/>
          <w:szCs w:val="28"/>
        </w:rPr>
        <w:t xml:space="preserve"> </w:t>
      </w:r>
      <w:r w:rsidRPr="007A2848">
        <w:rPr>
          <w:b/>
          <w:bCs/>
          <w:sz w:val="28"/>
          <w:szCs w:val="28"/>
        </w:rPr>
        <w:t>Nguyên tắc làm việc của Ủy ban nhân dân huyện</w:t>
      </w:r>
    </w:p>
    <w:p w14:paraId="60136E6D" w14:textId="77777777" w:rsidR="00BA00DB" w:rsidRPr="007A2848" w:rsidRDefault="00BA00DB" w:rsidP="00EC2E69">
      <w:pPr>
        <w:spacing w:before="120"/>
        <w:ind w:firstLine="720"/>
        <w:jc w:val="both"/>
      </w:pPr>
      <w:r w:rsidRPr="007A2848">
        <w:t xml:space="preserve">1. Ủy ban nhân dân huyện làm việc theo nguyên tắc tập trung dân chủ, </w:t>
      </w:r>
      <w:r w:rsidRPr="007A2848">
        <w:rPr>
          <w:lang w:val="vi-VN"/>
        </w:rPr>
        <w:t xml:space="preserve">hoạt động theo chế độ tập thể </w:t>
      </w:r>
      <w:r w:rsidRPr="007A2848">
        <w:rPr>
          <w:shd w:val="solid" w:color="FFFFFF" w:fill="auto"/>
          <w:lang w:val="vi-VN"/>
        </w:rPr>
        <w:t>Ủy ban</w:t>
      </w:r>
      <w:r w:rsidRPr="007A2848">
        <w:rPr>
          <w:lang w:val="vi-VN"/>
        </w:rPr>
        <w:t xml:space="preserve"> nhân dân kết hợp với trách nhiệm </w:t>
      </w:r>
      <w:r w:rsidRPr="007A2848">
        <w:t xml:space="preserve">cá nhân </w:t>
      </w:r>
      <w:r w:rsidRPr="007A2848">
        <w:rPr>
          <w:lang w:val="vi-VN"/>
        </w:rPr>
        <w:t>của Chủ tịch</w:t>
      </w:r>
      <w:r w:rsidRPr="007A2848">
        <w:t>, các Phó Chủ tịch và Ủy viên Ủy ban nhân dân huyện.</w:t>
      </w:r>
    </w:p>
    <w:p w14:paraId="64803026" w14:textId="77777777" w:rsidR="00BA00DB" w:rsidRPr="007A2848" w:rsidRDefault="00BA00DB" w:rsidP="00EC2E69">
      <w:pPr>
        <w:pStyle w:val="BodyTextIndent3"/>
        <w:spacing w:before="120"/>
        <w:rPr>
          <w:sz w:val="28"/>
          <w:szCs w:val="28"/>
        </w:rPr>
      </w:pPr>
      <w:r w:rsidRPr="007A2848">
        <w:rPr>
          <w:sz w:val="28"/>
          <w:szCs w:val="28"/>
        </w:rPr>
        <w:t xml:space="preserve">2. Giải quyết công việc theo quy định của pháp luật, sự chỉ đạo, điều hành của Ủy ban nhân dân tỉnh, Chủ tịch Ủy ban nhân dân tỉnh; sự lãnh đạo của Huyện ủy, sự giám sát của Hội đồng nhân dân huyện trong việc thực hiện chức năng, nhiệm vụ, quyền hạn được giao. </w:t>
      </w:r>
    </w:p>
    <w:p w14:paraId="24C418DE" w14:textId="3A8DEF6E" w:rsidR="00BA00DB" w:rsidRPr="007A2848" w:rsidRDefault="00BA00DB" w:rsidP="00EC2E69">
      <w:pPr>
        <w:pStyle w:val="BodyTextIndent3"/>
        <w:spacing w:before="120"/>
        <w:rPr>
          <w:sz w:val="28"/>
          <w:szCs w:val="28"/>
        </w:rPr>
      </w:pPr>
      <w:r w:rsidRPr="007A2848">
        <w:rPr>
          <w:sz w:val="28"/>
          <w:szCs w:val="28"/>
        </w:rPr>
        <w:t>3. Trong phân công giải quyết công việc những nội dung thuộc thẩm quyền chung thì cần lấy ý kiến của các thành viên Ủy ban nhân dân huyện trước khi quyết định, những nội dung thuộc thẩm quyền riêng thì chủ động xem xét, giải quyết và chịu trách nhiệm cá nhân theo lĩnh vực được phân công</w:t>
      </w:r>
      <w:r w:rsidR="00AC5CB5" w:rsidRPr="007A2848">
        <w:rPr>
          <w:sz w:val="28"/>
          <w:szCs w:val="28"/>
        </w:rPr>
        <w:t xml:space="preserve"> phụ trách</w:t>
      </w:r>
      <w:r w:rsidRPr="007A2848">
        <w:rPr>
          <w:sz w:val="28"/>
          <w:szCs w:val="28"/>
        </w:rPr>
        <w:t>; mỗi việc chỉ được giao cho một cơ quan, đơn vị, một người phụ trách và chịu trách nhiệm chính. Cấp trên không làm thay công việc của cấp dưới, tập thể không làm thay công việc của cá nhân và ngược lại. Thủ trưởng cơ quan được giao công việc phải chịu trách nhiệm về tiến độ và kết quả công việc được phân công.</w:t>
      </w:r>
    </w:p>
    <w:p w14:paraId="11FAC82E" w14:textId="77777777" w:rsidR="00BA00DB" w:rsidRPr="007A2848" w:rsidRDefault="00BA00DB" w:rsidP="00EC2E69">
      <w:pPr>
        <w:pStyle w:val="BodyTextIndent3"/>
        <w:spacing w:before="120"/>
        <w:rPr>
          <w:sz w:val="28"/>
          <w:szCs w:val="28"/>
        </w:rPr>
      </w:pPr>
      <w:r w:rsidRPr="007A2848">
        <w:rPr>
          <w:sz w:val="28"/>
          <w:szCs w:val="28"/>
        </w:rPr>
        <w:t xml:space="preserve">4. Bảo đảm tuân thủ trình tự, thủ tục và thời hạn giải quyết công việc theo đúng quy định của pháp luật, chương trình, kế hoạch và Quy chế làm việc. </w:t>
      </w:r>
    </w:p>
    <w:p w14:paraId="5CDE43C8" w14:textId="77777777" w:rsidR="00BA00DB" w:rsidRPr="007A2848" w:rsidRDefault="00BA00DB" w:rsidP="00EC2E69">
      <w:pPr>
        <w:pStyle w:val="BodyTextIndent3"/>
        <w:spacing w:before="120"/>
        <w:rPr>
          <w:sz w:val="28"/>
          <w:szCs w:val="28"/>
        </w:rPr>
      </w:pPr>
      <w:r w:rsidRPr="007A2848">
        <w:rPr>
          <w:sz w:val="28"/>
          <w:szCs w:val="28"/>
        </w:rPr>
        <w:t>5. Mỗi thành viên Ủy ban nhân dân huyện chịu trách nhiệm cá nhân về nhiệm vụ công tác của mình trước Ủy ban nhân dân huyện; chịu trách nhiệm tập thể về hoạt động của Ủy ban nhân dân huyện trước Huyện ủy, Hội đồng nhân dân huyện và cơ quan Nhà nước cấp trên.</w:t>
      </w:r>
    </w:p>
    <w:p w14:paraId="6A766ADB" w14:textId="77777777" w:rsidR="00EC2E69" w:rsidRPr="007A2848" w:rsidRDefault="00EC2E69" w:rsidP="00EC2E69">
      <w:pPr>
        <w:pStyle w:val="BodyTextIndent3"/>
        <w:spacing w:before="120"/>
        <w:ind w:firstLine="0"/>
        <w:rPr>
          <w:b/>
          <w:sz w:val="28"/>
          <w:szCs w:val="28"/>
        </w:rPr>
      </w:pPr>
    </w:p>
    <w:p w14:paraId="0E890646" w14:textId="77777777" w:rsidR="00BA00DB" w:rsidRPr="007A2848" w:rsidRDefault="00BA00DB" w:rsidP="00044ED6">
      <w:pPr>
        <w:pStyle w:val="BodyTextIndent3"/>
        <w:ind w:firstLine="0"/>
        <w:jc w:val="center"/>
        <w:rPr>
          <w:b/>
          <w:sz w:val="28"/>
          <w:szCs w:val="28"/>
        </w:rPr>
      </w:pPr>
      <w:r w:rsidRPr="007A2848">
        <w:rPr>
          <w:b/>
          <w:sz w:val="28"/>
          <w:szCs w:val="28"/>
        </w:rPr>
        <w:lastRenderedPageBreak/>
        <w:t>Chương II</w:t>
      </w:r>
    </w:p>
    <w:p w14:paraId="50418A72" w14:textId="77777777" w:rsidR="00EC2E69" w:rsidRPr="007A2848" w:rsidRDefault="00EC2E69" w:rsidP="00044ED6">
      <w:pPr>
        <w:jc w:val="center"/>
        <w:rPr>
          <w:b/>
        </w:rPr>
      </w:pPr>
      <w:r w:rsidRPr="007A2848">
        <w:rPr>
          <w:b/>
        </w:rPr>
        <w:t>TRÁCH NHIỆM, PHẠM VI GIẢI QUYẾT CÔNG VIỆC</w:t>
      </w:r>
    </w:p>
    <w:p w14:paraId="7D691B11" w14:textId="77777777" w:rsidR="00EC2E69" w:rsidRPr="007A2848" w:rsidRDefault="00EC2E69" w:rsidP="00044ED6">
      <w:pPr>
        <w:jc w:val="center"/>
        <w:rPr>
          <w:b/>
        </w:rPr>
      </w:pPr>
      <w:r w:rsidRPr="007A2848">
        <w:rPr>
          <w:b/>
        </w:rPr>
        <w:t>VÀ QUAN HỆ CÔNG TÁC CỦA ỦY BAN NHÂN DÂN HUYỆN</w:t>
      </w:r>
    </w:p>
    <w:p w14:paraId="7B1CA312" w14:textId="7C412AFD" w:rsidR="00DA4E84" w:rsidRPr="007A2848" w:rsidRDefault="00BA00DB" w:rsidP="00EC2E69">
      <w:pPr>
        <w:pStyle w:val="BodyTextIndent3"/>
        <w:spacing w:before="120"/>
        <w:ind w:firstLine="709"/>
        <w:rPr>
          <w:b/>
          <w:sz w:val="28"/>
        </w:rPr>
      </w:pPr>
      <w:r w:rsidRPr="007A2848">
        <w:rPr>
          <w:sz w:val="28"/>
          <w:szCs w:val="28"/>
        </w:rPr>
        <w:t> </w:t>
      </w:r>
      <w:r w:rsidR="00DA4E84" w:rsidRPr="007A2848">
        <w:rPr>
          <w:b/>
          <w:sz w:val="28"/>
        </w:rPr>
        <w:t>Điều 3. Trách nhiệm, phạm vi và cách thức giải quyết công việc của Ủy ban nhân dân huyện</w:t>
      </w:r>
    </w:p>
    <w:p w14:paraId="14A8DAD5" w14:textId="719745A8" w:rsidR="00DA4E84" w:rsidRPr="007A2848" w:rsidRDefault="00DA4E84" w:rsidP="00EC2E69">
      <w:pPr>
        <w:spacing w:before="120"/>
        <w:ind w:firstLine="466"/>
        <w:jc w:val="both"/>
      </w:pPr>
      <w:r w:rsidRPr="007A2848">
        <w:t xml:space="preserve">1. Ủy ban nhân dân huyện giải quyết công việc theo nhiệm vụ, quyền hạn quy định tại </w:t>
      </w:r>
      <w:r w:rsidR="0014403B" w:rsidRPr="007A2848">
        <w:t>Luật Tổ chức chính quyền địa phương ngày 19 tháng 6 năm 2015; Luật sửa đổi, bổ sung một số điều của Luật Tổ chức Chính phủ và Luật Tổ chức chính quyền địa phương ngày 22 tháng 11 năm 2019;</w:t>
      </w:r>
      <w:r w:rsidRPr="007A2848">
        <w:t xml:space="preserve"> Ủy ban nhân dân huyện thảo luận tập thể và quyết định theo đa số các vấn đề được quy định tại</w:t>
      </w:r>
      <w:r w:rsidR="0014403B" w:rsidRPr="007A2848">
        <w:t xml:space="preserve"> Điều 117 Luật Tổ chức chính quyền địa phương </w:t>
      </w:r>
      <w:r w:rsidRPr="007A2848">
        <w:t xml:space="preserve">và những vấn đề quan trọng khác mà pháp luật quy định thuộc thẩm quyền của Ủy ban nhân dân huyện. </w:t>
      </w:r>
    </w:p>
    <w:p w14:paraId="2CDFE96F" w14:textId="77777777" w:rsidR="00DA4E84" w:rsidRPr="007A2848" w:rsidRDefault="00DA4E84" w:rsidP="00EC2E69">
      <w:pPr>
        <w:tabs>
          <w:tab w:val="left" w:pos="284"/>
        </w:tabs>
        <w:spacing w:before="120"/>
        <w:ind w:firstLine="466"/>
        <w:jc w:val="both"/>
      </w:pPr>
      <w:r w:rsidRPr="007A2848">
        <w:t>2. Cách thức giải quyết công việc của Ủy ban nhân dân huyện:</w:t>
      </w:r>
    </w:p>
    <w:p w14:paraId="250B08D0" w14:textId="77777777" w:rsidR="00DA4E84" w:rsidRPr="007A2848" w:rsidRDefault="00DA4E84" w:rsidP="00EC2E69">
      <w:pPr>
        <w:tabs>
          <w:tab w:val="left" w:pos="284"/>
        </w:tabs>
        <w:spacing w:before="120"/>
        <w:ind w:firstLine="466"/>
        <w:jc w:val="both"/>
      </w:pPr>
      <w:r w:rsidRPr="007A2848">
        <w:t>a) Thảo luận tập thể và quyết nghị từng vấn đề tại phiên họp Ủy ban nhân dân huyện;</w:t>
      </w:r>
    </w:p>
    <w:p w14:paraId="335DE3F6" w14:textId="791DF527" w:rsidR="00DA4E84" w:rsidRPr="007A2848" w:rsidRDefault="00DA4E84" w:rsidP="00EC2E69">
      <w:pPr>
        <w:tabs>
          <w:tab w:val="left" w:pos="284"/>
        </w:tabs>
        <w:spacing w:before="120"/>
        <w:ind w:firstLine="466"/>
        <w:jc w:val="both"/>
      </w:pPr>
      <w:r w:rsidRPr="007A2848">
        <w:t>b) Đối với một số vấn đề do yêu cầu cấp bách hoặc không nhất thiết phải tổ chức thảo luận tập thể, theo chỉ đạo của Chủ tịch Ủy ban nhân dân huyện</w:t>
      </w:r>
      <w:r w:rsidR="001F1F24" w:rsidRPr="007A2848">
        <w:t>;</w:t>
      </w:r>
      <w:r w:rsidRPr="007A2848">
        <w:t xml:space="preserve"> Văn phòng Hội đồng nhân dân và Ủy ban nhân dân huyện (sau đây gọi chung là Văn phòng) gửi toàn bộ hồ sơ và Phiếu lấy ý kiến đến từng thành viên Ủy ban nhân dân huyện để xin ý kiến. Hồ sơ gửi lấy ý kiến thành viên Ủy ban nhân dân huyện áp dụng theo các quy định tại Điều 14 Quy chế này.</w:t>
      </w:r>
    </w:p>
    <w:p w14:paraId="33FF2A63" w14:textId="77777777" w:rsidR="00DA4E84" w:rsidRPr="007A2848" w:rsidRDefault="00DA4E84" w:rsidP="00EC2E69">
      <w:pPr>
        <w:spacing w:before="120"/>
        <w:ind w:firstLine="466"/>
        <w:jc w:val="both"/>
      </w:pPr>
      <w:r w:rsidRPr="007A2848">
        <w:t xml:space="preserve">Các quyết nghị tập thể của Ủy ban nhân dân huyện được thông qua khi có quá nửa số thành viên Ủy ban nhân dân huyện đồng ý. Trường hợp xin ý kiến các thành viên Ủy ban nhân dân huyện bằng hình thức Phiếu lấy ý kiến thì:  </w:t>
      </w:r>
    </w:p>
    <w:p w14:paraId="5F09DF85" w14:textId="77777777" w:rsidR="00DA4E84" w:rsidRPr="007A2848" w:rsidRDefault="00DA4E84" w:rsidP="00EC2E69">
      <w:pPr>
        <w:spacing w:before="120"/>
        <w:ind w:firstLine="466"/>
        <w:jc w:val="both"/>
      </w:pPr>
      <w:r w:rsidRPr="007A2848">
        <w:t xml:space="preserve">- Nếu vấn đề được quá nửa thành viên Ủy ban nhân dân huyện đồng ý, Văn phòng trình Chủ tịch Ủy ban nhân dân huyện quyết định và báo cáo trong phiên họp Ủy ban nhân dân huyện gần nhất; </w:t>
      </w:r>
    </w:p>
    <w:p w14:paraId="18D0DD11" w14:textId="77777777" w:rsidR="00DA4E84" w:rsidRPr="007A2848" w:rsidRDefault="00DA4E84" w:rsidP="00EC2E69">
      <w:pPr>
        <w:spacing w:before="120"/>
        <w:ind w:firstLine="466"/>
        <w:jc w:val="both"/>
      </w:pPr>
      <w:r w:rsidRPr="007A2848">
        <w:t>- Nếu vấn đề không được quá nửa số thành viên Ủy ban nhân dân huyện đồng ý thì Văn phòng báo cáo Chủ tịch Ủy ban nhân dân huyện quyết định việc đưa ra thảo luận tại phiên họp Ủy ban nhân dân huyện.</w:t>
      </w:r>
    </w:p>
    <w:p w14:paraId="46557326" w14:textId="77777777" w:rsidR="00BA00DB" w:rsidRPr="007A2848" w:rsidRDefault="00BA00DB" w:rsidP="00EC2E69">
      <w:pPr>
        <w:pStyle w:val="BodyTextIndent3"/>
        <w:spacing w:before="120"/>
        <w:ind w:firstLine="709"/>
        <w:rPr>
          <w:b/>
          <w:bCs/>
          <w:sz w:val="28"/>
          <w:szCs w:val="28"/>
          <w:lang w:val="nl-NL"/>
        </w:rPr>
      </w:pPr>
      <w:r w:rsidRPr="007A2848">
        <w:rPr>
          <w:b/>
          <w:bCs/>
          <w:sz w:val="28"/>
          <w:szCs w:val="28"/>
          <w:lang w:val="nl-NL"/>
        </w:rPr>
        <w:t>Điều 4. Phạm vi, trách nhiệm giải quyết công việc của Chủ tịch Ủy ban nhân dân huyện</w:t>
      </w:r>
    </w:p>
    <w:p w14:paraId="572F53D7" w14:textId="6542D377" w:rsidR="00A10C80" w:rsidRPr="007A2848" w:rsidRDefault="00A10C80" w:rsidP="00EC2E69">
      <w:pPr>
        <w:pStyle w:val="BodyText2"/>
        <w:spacing w:before="120" w:after="0" w:line="240" w:lineRule="auto"/>
        <w:ind w:firstLine="465"/>
        <w:jc w:val="both"/>
      </w:pPr>
      <w:r w:rsidRPr="007A2848">
        <w:t xml:space="preserve">1. Chủ tịch Ủy ban nhân dân huyện là người lãnh đạo và điều hành công việc của Ủy ban nhân dân huyện, có trách nhiệm giải quyết công việc theo quy định tại </w:t>
      </w:r>
      <w:r w:rsidR="00C9667C" w:rsidRPr="007A2848">
        <w:t xml:space="preserve">Điều </w:t>
      </w:r>
      <w:r w:rsidR="0014403B" w:rsidRPr="007A2848">
        <w:t>121</w:t>
      </w:r>
      <w:r w:rsidRPr="007A2848">
        <w:t xml:space="preserve"> </w:t>
      </w:r>
      <w:r w:rsidR="00C9667C" w:rsidRPr="007A2848">
        <w:t xml:space="preserve">của Luật Tổ chức chính quyền địa phương năm 2015 </w:t>
      </w:r>
      <w:r w:rsidRPr="007A2848">
        <w:t xml:space="preserve">và những vấn đề khác mà pháp luật quy định thuộc thẩm quyền của Chủ tịch Ủy ban nhân dân huyện quyết định. </w:t>
      </w:r>
    </w:p>
    <w:p w14:paraId="4DB0538B" w14:textId="77777777" w:rsidR="00AC5165" w:rsidRPr="007A2848" w:rsidRDefault="00AC5165" w:rsidP="00EC2E69">
      <w:pPr>
        <w:pStyle w:val="BodyText2"/>
        <w:spacing w:before="120" w:after="0" w:line="240" w:lineRule="auto"/>
        <w:ind w:firstLine="465"/>
        <w:jc w:val="both"/>
      </w:pPr>
      <w:r w:rsidRPr="007A2848">
        <w:t>2. Trực tiếp chỉ đạo giải quyết những vấn đề quan trọng, cấp bách, những vấn đề có tính chất liên ngành liên quan đến nhiều lĩnh vực, đơn vị và địa phương trong huyện.</w:t>
      </w:r>
    </w:p>
    <w:p w14:paraId="0081DFAE" w14:textId="77777777" w:rsidR="00AC5165" w:rsidRPr="007A2848" w:rsidRDefault="00AC5165" w:rsidP="00EC2E69">
      <w:pPr>
        <w:spacing w:before="120"/>
        <w:ind w:firstLine="465"/>
        <w:jc w:val="both"/>
      </w:pPr>
      <w:r w:rsidRPr="007A2848">
        <w:lastRenderedPageBreak/>
        <w:t>3. Chủ tịch Ủy ban nhân dân huyện phân công một Phó Chủ tịch trong số các Phó Chủ tịch Ủy ban nhân dân huyện làm nhiệm vụ Phó Chủ tịch Thường trực; Chủ tịch quyết định điều chỉnh phân công công việc giữa các Phó Chủ tịch, Ủy viên Ủy ban nhân dân huyện khi cần thiết.</w:t>
      </w:r>
    </w:p>
    <w:p w14:paraId="116EC412" w14:textId="77777777" w:rsidR="00AC5165" w:rsidRPr="007A2848" w:rsidRDefault="00AC5165" w:rsidP="00EC2E69">
      <w:pPr>
        <w:spacing w:before="120"/>
        <w:ind w:firstLine="465"/>
        <w:jc w:val="both"/>
      </w:pPr>
      <w:bookmarkStart w:id="0" w:name="_Hlk179358577"/>
      <w:r w:rsidRPr="007A2848">
        <w:t>4. Chủ tịch Ủy ban nhân dân huyện ủy quyền cho Phó Chủ tịch Thường trực chỉ đạo công việc của Ủy ban  nhân dân huyện khi Chủ tịch đi vắng; trực tiếp giải quyết công việc của Phó Chủ tịch đi vắng hoặc phân công Phó Chủ tịch khác giải quyết thay Phó Chủ tịch đi vắng.</w:t>
      </w:r>
    </w:p>
    <w:bookmarkEnd w:id="0"/>
    <w:p w14:paraId="415668F1" w14:textId="77777777" w:rsidR="00BA00DB" w:rsidRPr="007A2848" w:rsidRDefault="00BA00DB" w:rsidP="00504D62">
      <w:pPr>
        <w:pStyle w:val="BodyTextIndent3"/>
        <w:spacing w:before="120" w:line="252" w:lineRule="auto"/>
        <w:ind w:firstLine="709"/>
        <w:rPr>
          <w:b/>
          <w:bCs/>
          <w:sz w:val="28"/>
          <w:szCs w:val="28"/>
          <w:lang w:val="nl-NL"/>
        </w:rPr>
      </w:pPr>
      <w:r w:rsidRPr="007A2848">
        <w:rPr>
          <w:b/>
          <w:bCs/>
          <w:sz w:val="28"/>
          <w:szCs w:val="28"/>
          <w:lang w:val="nl-NL"/>
        </w:rPr>
        <w:t>Điều 5. Phạm vi, trách nhiệm giải quyết công việc của Phó Chủ tịch Ủy ban nhân dân huyện</w:t>
      </w:r>
    </w:p>
    <w:p w14:paraId="5C9AB93B" w14:textId="7AF6835B" w:rsidR="00E21762" w:rsidRPr="007A2848" w:rsidRDefault="00E21762" w:rsidP="00504D62">
      <w:pPr>
        <w:pStyle w:val="BodyTextIndent"/>
        <w:spacing w:before="120" w:after="0" w:line="252" w:lineRule="auto"/>
        <w:ind w:left="0" w:firstLine="466"/>
        <w:jc w:val="both"/>
      </w:pPr>
      <w:r w:rsidRPr="007A2848">
        <w:t xml:space="preserve">1. Phó Chủ tịch Ủy ban nhân dân huyện được Chủ tịch Ủy ban nhân dân huyện phân công phụ trách một số lĩnh vực công tác, chỉ đạo một số cơ quan chuyên môn, cơ quan thuộc Ủy ban nhân dân huyện và </w:t>
      </w:r>
      <w:r w:rsidR="004F53DF" w:rsidRPr="007A2848">
        <w:t>Ủy ban nhân dân các xã, thị trấn</w:t>
      </w:r>
      <w:r w:rsidRPr="007A2848">
        <w:t>.</w:t>
      </w:r>
    </w:p>
    <w:p w14:paraId="36C0E1C7" w14:textId="77777777" w:rsidR="00E21762" w:rsidRPr="007A2848" w:rsidRDefault="00E21762" w:rsidP="00504D62">
      <w:pPr>
        <w:pStyle w:val="BodyTextIndent"/>
        <w:spacing w:before="120" w:after="0" w:line="252" w:lineRule="auto"/>
        <w:ind w:left="0" w:firstLine="466"/>
        <w:jc w:val="both"/>
      </w:pPr>
      <w:r w:rsidRPr="007A2848">
        <w:t>2. Phó Chủ tịch Ủy ban nhân dân huyện chịu trách nhiệm cá nhân về công tác của mình trước Ủy ban nhân dân, Chủ tịch Ủy ban nhân dân huyện; đồng thời cùng các thành viên khác của Ủy ban nhân dân huyện chịu trách nhiệm tập thể về hoạt động của Ủy ban nhân dân huyện trước Hội đồng nhân dân cùng cấp và Ủy ban nhân dân tỉnh.</w:t>
      </w:r>
    </w:p>
    <w:p w14:paraId="20A264DD" w14:textId="77777777" w:rsidR="00E21762" w:rsidRPr="007A2848" w:rsidRDefault="00E21762" w:rsidP="00504D62">
      <w:pPr>
        <w:pStyle w:val="BodyTextIndent"/>
        <w:spacing w:before="120" w:after="0" w:line="252" w:lineRule="auto"/>
        <w:ind w:left="0" w:firstLine="466"/>
        <w:jc w:val="both"/>
      </w:pPr>
      <w:r w:rsidRPr="007A2848">
        <w:t xml:space="preserve">3. Trong lĩnh vực công tác được phân công, Phó Chủ tịch Ủy ban nhân dân huyện có nhiệm vụ, quyền hạn: </w:t>
      </w:r>
    </w:p>
    <w:p w14:paraId="11043666" w14:textId="3557D6FA" w:rsidR="00E21762" w:rsidRPr="007A2848" w:rsidRDefault="00E21762" w:rsidP="00504D62">
      <w:pPr>
        <w:pStyle w:val="BodyTextIndent"/>
        <w:spacing w:before="120" w:after="0" w:line="252" w:lineRule="auto"/>
        <w:ind w:left="0" w:firstLine="466"/>
        <w:jc w:val="both"/>
      </w:pPr>
      <w:r w:rsidRPr="007A2848">
        <w:t xml:space="preserve">a) Chủ động kiểm tra, đôn đốc, hướng dẫn, chỉ đạo cơ quan chuyên môn, cơ quan thuộc </w:t>
      </w:r>
      <w:r w:rsidRPr="007A2848">
        <w:rPr>
          <w:lang w:val="de-DE"/>
        </w:rPr>
        <w:t>Ủy ban</w:t>
      </w:r>
      <w:r w:rsidRPr="007A2848">
        <w:t xml:space="preserve"> nhân dân huyện, Ủy ban nhân dân </w:t>
      </w:r>
      <w:r w:rsidR="004F53DF" w:rsidRPr="007A2848">
        <w:t xml:space="preserve">các </w:t>
      </w:r>
      <w:r w:rsidRPr="007A2848">
        <w:t>xã</w:t>
      </w:r>
      <w:r w:rsidR="004F53DF" w:rsidRPr="007A2848">
        <w:t>, thị trấn</w:t>
      </w:r>
      <w:r w:rsidRPr="007A2848">
        <w:t xml:space="preserve"> trong việc tổ chức thực hiện nghị quyết của Hội đồng nhân dân huyện, quyết định, chỉ thị của Ủy ban nhân dân huyện, Chủ tịch Ủy ban nhân dân huyện, chủ trương, chính sách, pháp luật nhà nước về lĩnh vực được phân công</w:t>
      </w:r>
      <w:r w:rsidR="00F33256" w:rsidRPr="007A2848">
        <w:t xml:space="preserve"> phụ trách</w:t>
      </w:r>
      <w:r w:rsidRPr="007A2848">
        <w:t xml:space="preserve">; </w:t>
      </w:r>
    </w:p>
    <w:p w14:paraId="69A79ECD" w14:textId="77777777" w:rsidR="00E21762" w:rsidRPr="007A2848" w:rsidRDefault="00E21762" w:rsidP="00504D62">
      <w:pPr>
        <w:pStyle w:val="BodyTextIndent"/>
        <w:spacing w:before="120" w:after="0" w:line="252" w:lineRule="auto"/>
        <w:ind w:left="0" w:firstLine="466"/>
        <w:jc w:val="both"/>
      </w:pPr>
      <w:r w:rsidRPr="007A2848">
        <w:t>b) Chỉ đạo việc xây dựng và tổ chức thực hiện quy hoạch, đề án thuộc lĩnh vực được phân công phụ trách phù hợp với nghị quyết của Hội đồng nhân dân huyện, quyết định, chỉ thị của Ủy ban nhân dân huyện, quy hoạch ngành, quy hoạch tổng thể của các cơ quan nhà nước cấp trên và đường lối, chính sách của Đảng, pháp luật của Nhà nước;</w:t>
      </w:r>
    </w:p>
    <w:p w14:paraId="5E83FDB4" w14:textId="0E7E7311" w:rsidR="00E21762" w:rsidRPr="007A2848" w:rsidRDefault="00E21762" w:rsidP="00504D62">
      <w:pPr>
        <w:pStyle w:val="BodyTextIndent"/>
        <w:spacing w:before="120" w:after="0" w:line="252" w:lineRule="auto"/>
        <w:ind w:left="0" w:firstLine="466"/>
        <w:jc w:val="both"/>
      </w:pPr>
      <w:r w:rsidRPr="007A2848">
        <w:t xml:space="preserve">c) Được sử dụng quyền hạn của Chủ tịch Ủy ban nhân dân huyện trong việc quyết định giải quyết các công việc thuộc lĩnh vực được phân công </w:t>
      </w:r>
      <w:r w:rsidR="00F33256" w:rsidRPr="007A2848">
        <w:t xml:space="preserve">phụ trách </w:t>
      </w:r>
      <w:r w:rsidRPr="007A2848">
        <w:t xml:space="preserve">và chịu trách nhiệm trước Chủ tịch về quyết định đó; </w:t>
      </w:r>
    </w:p>
    <w:p w14:paraId="08A8DD6D" w14:textId="77777777" w:rsidR="00E21762" w:rsidRPr="007A2848" w:rsidRDefault="00E21762" w:rsidP="00504D62">
      <w:pPr>
        <w:pStyle w:val="BodyTextIndent"/>
        <w:spacing w:before="120" w:after="0" w:line="252" w:lineRule="auto"/>
        <w:ind w:left="0" w:firstLine="466"/>
        <w:jc w:val="both"/>
      </w:pPr>
      <w:r w:rsidRPr="007A2848">
        <w:t>d) Báo cáo và đề xuất với Chủ tịch Ủy ban nhân dân huyện xem xét, quyết định xử lý kịp thời công việc liên quan đến lĩnh vực được phân công phụ trách đã phối hợp xử lý nhưng ý kiến chưa thống nhất.</w:t>
      </w:r>
    </w:p>
    <w:p w14:paraId="51435BD0" w14:textId="77777777" w:rsidR="00E21762" w:rsidRPr="007A2848" w:rsidRDefault="00E21762" w:rsidP="00504D62">
      <w:pPr>
        <w:pStyle w:val="BodyTextIndent"/>
        <w:spacing w:before="120" w:after="0" w:line="252" w:lineRule="auto"/>
        <w:ind w:left="0" w:firstLine="466"/>
        <w:jc w:val="both"/>
      </w:pPr>
      <w:r w:rsidRPr="007A2848">
        <w:t xml:space="preserve">4. Phó Chủ tịch Thường trực, ngoài việc thực hiện trách nhiệm và phạm vi giải quyết công việc đã nêu tại khoản 1, 2 và 3 Điều này còn được Chủ tịch ủy quyền lãnh đạo công việc của Ủy ban nhân dân huyện khi Chủ tịch đi vắng. </w:t>
      </w:r>
    </w:p>
    <w:p w14:paraId="440A3F69" w14:textId="2FBE59E4" w:rsidR="00BA00DB" w:rsidRPr="007A2848" w:rsidRDefault="00BA00DB" w:rsidP="00EC2E69">
      <w:pPr>
        <w:pStyle w:val="BodyTextIndent3"/>
        <w:spacing w:before="120"/>
        <w:ind w:firstLine="709"/>
        <w:rPr>
          <w:b/>
          <w:sz w:val="28"/>
          <w:szCs w:val="28"/>
          <w:lang w:val="nl-NL"/>
        </w:rPr>
      </w:pPr>
      <w:r w:rsidRPr="007A2848">
        <w:rPr>
          <w:bCs/>
          <w:sz w:val="28"/>
          <w:szCs w:val="28"/>
          <w:lang w:val="nl-NL"/>
        </w:rPr>
        <w:lastRenderedPageBreak/>
        <w:t> </w:t>
      </w:r>
      <w:r w:rsidRPr="007A2848">
        <w:rPr>
          <w:b/>
          <w:bCs/>
          <w:sz w:val="28"/>
          <w:szCs w:val="28"/>
          <w:lang w:val="nl-NL"/>
        </w:rPr>
        <w:t>Điều 6. Phạm vi, trách nhiệm giải quyết công việc của các Ủy viên Ủy ban nhân dân huyện</w:t>
      </w:r>
    </w:p>
    <w:p w14:paraId="6867BFBB" w14:textId="77777777" w:rsidR="001717FD" w:rsidRPr="007A2848" w:rsidRDefault="001717FD" w:rsidP="00EC2E69">
      <w:pPr>
        <w:pStyle w:val="BodyTextIndent2"/>
        <w:spacing w:before="120" w:after="0" w:line="240" w:lineRule="auto"/>
        <w:ind w:left="0" w:firstLine="465"/>
        <w:jc w:val="both"/>
      </w:pPr>
      <w:r w:rsidRPr="007A2848">
        <w:t xml:space="preserve">1. Chịu trách nhiệm trước Chủ tịch Ủy ban nhân dân, Ủy ban nhân dân huyện về công việc được phân công phụ trách; đồng thời tham gia giải quyết công việc chung của Ủy ban nhân dân huyện, cùng các thành viên khác của Ủy ban nhân dân huyện chịu trách nhiệm tập thể về hoạt động của Ủy ban nhân dân huyện trước Hội đồng nhân dân huyện và Ủy ban nhân dân tỉnh. </w:t>
      </w:r>
    </w:p>
    <w:p w14:paraId="6F33622B" w14:textId="77777777" w:rsidR="001717FD" w:rsidRPr="007A2848" w:rsidRDefault="001717FD" w:rsidP="00EC2E69">
      <w:pPr>
        <w:pStyle w:val="BodyTextIndent2"/>
        <w:spacing w:before="120" w:after="0" w:line="240" w:lineRule="auto"/>
        <w:ind w:left="0" w:firstLine="465"/>
        <w:jc w:val="both"/>
      </w:pPr>
      <w:r w:rsidRPr="007A2848">
        <w:t>2. Trực tiếp chỉ đạo, điều hành một hoặc một số lĩnh vực được phân công; giải quyết theo thẩm quyền và trình Ủy ban nhân dân, Chủ tịch Ủy ban nhân dân huyện giải quyết các đề nghị của cơ quan, đơn vị thuộc lĩnh vực công tác được phân công phụ trách.</w:t>
      </w:r>
    </w:p>
    <w:p w14:paraId="2149EFCD" w14:textId="77777777" w:rsidR="001717FD" w:rsidRPr="007A2848" w:rsidRDefault="001717FD" w:rsidP="00EC2E69">
      <w:pPr>
        <w:pStyle w:val="BodyTextIndent2"/>
        <w:spacing w:before="120" w:after="0" w:line="240" w:lineRule="auto"/>
        <w:ind w:left="0" w:firstLine="465"/>
        <w:jc w:val="both"/>
      </w:pPr>
      <w:r w:rsidRPr="007A2848">
        <w:t>3. Tham dự đầy đủ các phiên họp Ủy ban nhân dân, trường hợp vắng mặt phải báo cáo và được sự đồng ý của Chủ tịch Ủy ban nhân dân huyện; tham gia ý kiến và biểu quyết về các vấn đề thảo luận tại phiên họp Ủy ban nhân dân huyện; tham gia ý kiến với các thành viên khác của Ủy ban nhân dân huyện, Thủ trưởng cơ quan chuyên môn, cơ quan thuộc Ủy ban nhân dân huyện để xử lý các vấn đề có liên quan đến lĩnh vực được phân công phụ trách hoặc các vấn đề thuộc chức năng quản lý của mình.</w:t>
      </w:r>
    </w:p>
    <w:p w14:paraId="2C815FC5" w14:textId="77777777" w:rsidR="001717FD" w:rsidRPr="007A2848" w:rsidRDefault="001717FD" w:rsidP="00EC2E69">
      <w:pPr>
        <w:pStyle w:val="BodyTextIndent2"/>
        <w:spacing w:before="120" w:after="0" w:line="240" w:lineRule="auto"/>
        <w:ind w:left="0" w:firstLine="465"/>
        <w:jc w:val="both"/>
      </w:pPr>
      <w:r w:rsidRPr="007A2848">
        <w:t>4. Thực hiện nhiệm vụ khác theo sự phân công của Chủ tịch Ủy ban nhân dân huyện.</w:t>
      </w:r>
    </w:p>
    <w:p w14:paraId="78D27FED" w14:textId="10EA1C9F" w:rsidR="006A00B9" w:rsidRPr="007A2848" w:rsidRDefault="006A00B9" w:rsidP="00EC2E69">
      <w:pPr>
        <w:spacing w:before="120"/>
        <w:ind w:firstLine="466"/>
        <w:jc w:val="both"/>
        <w:rPr>
          <w:b/>
        </w:rPr>
      </w:pPr>
      <w:r w:rsidRPr="007A2848">
        <w:rPr>
          <w:b/>
        </w:rPr>
        <w:t>Điều 7. Trách nhiệm, phạm vi giải quyết công việc của Thủ trưởng cơ quan chuyên môn, cơ quan thuộc Ủy ban nhân dân huyện (không phải là Ủy viên UBND huyện)</w:t>
      </w:r>
    </w:p>
    <w:p w14:paraId="3E82A7D3" w14:textId="77777777" w:rsidR="006A00B9" w:rsidRPr="007A2848" w:rsidRDefault="006A00B9" w:rsidP="00EC2E69">
      <w:pPr>
        <w:pStyle w:val="BodyTextIndent2"/>
        <w:spacing w:before="120" w:after="0" w:line="240" w:lineRule="auto"/>
        <w:ind w:left="0" w:firstLine="465"/>
        <w:jc w:val="both"/>
      </w:pPr>
      <w:r w:rsidRPr="007A2848">
        <w:t>1. Chịu trách nhiệm trước Chủ tịch Ủy ban nhân dân huyện, Ủy ban nhân dân huyện và trước pháp luật về thực hiện chức năng, nhiệm vụ, thẩm quyền quản lý nhà nước được giao trên địa bàn huyện và chịu sự kiểm tra, hướng dẫn, chỉ đạo về công tác chuyên môn, nghiệp vụ của cơ quan chuyên môn, cơ quan thuộc Ủy ban nhân dân tỉnh (sau đây gọi chung là cơ quan chuyên môn cấp tỉnh).</w:t>
      </w:r>
    </w:p>
    <w:p w14:paraId="356D25E4" w14:textId="77777777" w:rsidR="006A00B9" w:rsidRPr="007A2848" w:rsidRDefault="006A00B9" w:rsidP="00EC2E69">
      <w:pPr>
        <w:pStyle w:val="BodyTextIndent2"/>
        <w:spacing w:before="120" w:after="0" w:line="240" w:lineRule="auto"/>
        <w:ind w:left="0" w:firstLine="465"/>
        <w:jc w:val="both"/>
      </w:pPr>
      <w:r w:rsidRPr="007A2848">
        <w:t>2. Chịu trách nhiệm chấp hành các quyết định, chỉ đạo của Chủ tịch, Phó Chủ tịch Ủy ban nhân dân huyện; trường hợp thực hiện chậm hoặc chưa thực hiện được phải kịp thời báo cáo và nêu rõ lý do.</w:t>
      </w:r>
    </w:p>
    <w:p w14:paraId="3753664F" w14:textId="77777777" w:rsidR="006A00B9" w:rsidRPr="007A2848" w:rsidRDefault="006A00B9" w:rsidP="00EC2E69">
      <w:pPr>
        <w:pStyle w:val="BodyTextIndent2"/>
        <w:spacing w:before="120" w:after="0" w:line="240" w:lineRule="auto"/>
        <w:ind w:left="0" w:firstLine="465"/>
        <w:jc w:val="both"/>
      </w:pPr>
      <w:r w:rsidRPr="007A2848">
        <w:t>3. Thủ trưởng cơ quan chuyên môn, cơ quan thuộc Ủy ban nhân dân huyện giải quyết các công việc sau:</w:t>
      </w:r>
    </w:p>
    <w:p w14:paraId="1588AD4F" w14:textId="77777777" w:rsidR="006A00B9" w:rsidRPr="007A2848" w:rsidRDefault="006A00B9" w:rsidP="00EC2E69">
      <w:pPr>
        <w:pStyle w:val="BodyTextIndent2"/>
        <w:spacing w:before="120" w:after="0" w:line="240" w:lineRule="auto"/>
        <w:ind w:left="0" w:firstLine="465"/>
        <w:jc w:val="both"/>
      </w:pPr>
      <w:r w:rsidRPr="007A2848">
        <w:t>a) Giải quyết những kiến nghị của tổ chức, cá nhân liên quan đến chức năng, thẩm quyền quản lý của cơ quan, đơn vị mình; trình Chủ tịch Ủy ban nhân dân huyện những việc vượt thẩm quyền hoặc những việc đã phối hợp giải quyết nhưng ý kiến chưa thống nhất;</w:t>
      </w:r>
    </w:p>
    <w:p w14:paraId="376D638D" w14:textId="77777777" w:rsidR="006A00B9" w:rsidRPr="007A2848" w:rsidRDefault="006A00B9" w:rsidP="00EC2E69">
      <w:pPr>
        <w:pStyle w:val="BodyTextIndent2"/>
        <w:spacing w:before="120" w:after="0" w:line="240" w:lineRule="auto"/>
        <w:ind w:left="0" w:firstLine="465"/>
        <w:jc w:val="both"/>
      </w:pPr>
      <w:r w:rsidRPr="007A2848">
        <w:t>b) Chủ động đề xuất, tham gia ý kiến về những công việc chung của Ủy ban nhân dân huyện và thực hiện các nhiệm vụ công tác theo phân công của Chủ tịch Ủy ban nhân dân huyện và sự phân cấp của Thủ trưởng cơ quan chuyên môn cấp tỉnh;</w:t>
      </w:r>
    </w:p>
    <w:p w14:paraId="4B5FE4A4" w14:textId="6C4127B9" w:rsidR="006A00B9" w:rsidRPr="007A2848" w:rsidRDefault="006A00B9" w:rsidP="00EC2E69">
      <w:pPr>
        <w:pStyle w:val="BodyTextIndent2"/>
        <w:spacing w:before="120" w:after="0" w:line="240" w:lineRule="auto"/>
        <w:ind w:left="0" w:firstLine="465"/>
        <w:jc w:val="both"/>
        <w:rPr>
          <w:b/>
          <w:bCs/>
          <w:lang w:val="nl-NL"/>
        </w:rPr>
      </w:pPr>
      <w:r w:rsidRPr="007A2848">
        <w:lastRenderedPageBreak/>
        <w:t>c) Tham gia ý kiến với cơ quan chủ trì soạn thảo văn bản, đề án khi có những vấn đề liên quan đến chức năng, thẩm quyền, lĩnh vực quản lý của cơ quan, đơn vị mình.</w:t>
      </w:r>
    </w:p>
    <w:p w14:paraId="70871335" w14:textId="77777777" w:rsidR="00156B86" w:rsidRPr="007A2848" w:rsidRDefault="00156B86" w:rsidP="00EC2E69">
      <w:pPr>
        <w:spacing w:before="120"/>
        <w:ind w:firstLine="466"/>
        <w:jc w:val="both"/>
        <w:rPr>
          <w:b/>
        </w:rPr>
      </w:pPr>
      <w:r w:rsidRPr="007A2848">
        <w:rPr>
          <w:b/>
        </w:rPr>
        <w:t>Điều 8. Trách nhiệm, phạm vi giải quyết công việc của Chánh Văn phòng Hội đồng nhân dân và Ủy ban nhân dân huyện</w:t>
      </w:r>
    </w:p>
    <w:p w14:paraId="08F8BFBC" w14:textId="6C1492B0" w:rsidR="00156B86" w:rsidRPr="007A2848" w:rsidRDefault="00156B86" w:rsidP="00EC2E69">
      <w:pPr>
        <w:spacing w:before="120"/>
        <w:ind w:firstLine="466"/>
        <w:jc w:val="both"/>
      </w:pPr>
      <w:r w:rsidRPr="007A2848">
        <w:t xml:space="preserve">Ngoài việc thực hiện các quy định tại Điều </w:t>
      </w:r>
      <w:r w:rsidR="00E71022" w:rsidRPr="007A2848">
        <w:t>6</w:t>
      </w:r>
      <w:r w:rsidRPr="007A2848">
        <w:t xml:space="preserve"> Quy chế này, Chánh Văn phòng Hội đồng nhân dân và Ủy ban nhân dân huyện (sau đây gọi chung là Chánh Văn phòng) còn có trách nhiệm sau:</w:t>
      </w:r>
    </w:p>
    <w:p w14:paraId="49E03CEE" w14:textId="77777777" w:rsidR="00156B86" w:rsidRPr="007A2848" w:rsidRDefault="00156B86" w:rsidP="00EC2E69">
      <w:pPr>
        <w:spacing w:before="120"/>
        <w:ind w:firstLine="466"/>
        <w:jc w:val="both"/>
      </w:pPr>
      <w:r w:rsidRPr="007A2848">
        <w:t xml:space="preserve">1. Xây dựng chương trình, kế hoạch công tác, báo cáo sơ kết, tổng kết hoạt động, báo cáo kiểm điểm công tác chỉ đạo, điều hành của Ủy ban nhân dân huyện và các báo cáo khác của </w:t>
      </w:r>
      <w:r w:rsidRPr="007A2848">
        <w:rPr>
          <w:lang w:val="de-DE"/>
        </w:rPr>
        <w:t>Ủy ban</w:t>
      </w:r>
      <w:r w:rsidRPr="007A2848">
        <w:t xml:space="preserve"> nhân dân huyện theo sự chỉ đạo của Chủ tịch Ủy ban nhân dân huyện. </w:t>
      </w:r>
    </w:p>
    <w:p w14:paraId="3A8E41B1" w14:textId="3E59C5F4" w:rsidR="00156B86" w:rsidRPr="007A2848" w:rsidRDefault="00156B86" w:rsidP="00EC2E69">
      <w:pPr>
        <w:spacing w:before="120"/>
        <w:ind w:firstLine="466"/>
        <w:jc w:val="both"/>
      </w:pPr>
      <w:r w:rsidRPr="007A2848">
        <w:t>2. Kiểm tra, đôn đốc các cơ quan chuyên môn, cơ quan thuộc Ủy ban nhân dân huyện, Ủy ban nhân dân</w:t>
      </w:r>
      <w:r w:rsidR="00E71022" w:rsidRPr="007A2848">
        <w:t xml:space="preserve"> các</w:t>
      </w:r>
      <w:r w:rsidRPr="007A2848">
        <w:t xml:space="preserve"> xã</w:t>
      </w:r>
      <w:r w:rsidR="00E71022" w:rsidRPr="007A2848">
        <w:t>, thị trấn</w:t>
      </w:r>
      <w:r w:rsidRPr="007A2848">
        <w:t xml:space="preserve"> thực hiện các chương trình, kế hoạch công tác của Ủy ban nhân dân huyện.</w:t>
      </w:r>
    </w:p>
    <w:p w14:paraId="7E7AE4DC" w14:textId="77777777" w:rsidR="00156B86" w:rsidRPr="007A2848" w:rsidRDefault="00156B86" w:rsidP="00EC2E69">
      <w:pPr>
        <w:spacing w:before="120"/>
        <w:ind w:firstLine="466"/>
        <w:jc w:val="both"/>
      </w:pPr>
      <w:r w:rsidRPr="007A2848">
        <w:t>3. Xây dựng, trình Ủy ban nhân dân huyện thông qua và giúp Ủy ban nhân dân huyện kiểm tra, đôn đốc, tổng kết việc thực hiện Quy chế làm việc của Ủy ban nhân dân. Giúp Ủy ban nhân dân, Chủ tịch Ủy ban nhân dân huyện tổ chức thực hiện Quy chế phối hợp công tác giữa Ủy ban nhân dân huyện với Thường trực Huyện ủy, Thường trực Hội đồng nhân dân, Tòa án nhân dân, Viện Kiểm sát nhân dân, Ủy ban Mặt trận Tổ quốc Việt Nam, các đoàn thể nhân dân cùng cấp.</w:t>
      </w:r>
    </w:p>
    <w:p w14:paraId="4BAAC9A7" w14:textId="77777777" w:rsidR="00156B86" w:rsidRPr="007A2848" w:rsidRDefault="00156B86" w:rsidP="00EC2E69">
      <w:pPr>
        <w:spacing w:before="120"/>
        <w:ind w:firstLine="466"/>
        <w:jc w:val="both"/>
      </w:pPr>
      <w:r w:rsidRPr="007A2848">
        <w:t>4. Theo dõi, nắm tình hình hoạt động chung của Ủy ban nhân dân, tổ chức việc thu thập, tổng hợp và cung cấp thông tin phục vụ chỉ đạo, điều hành của Ủy ban nhân dân, Chủ tịch, Phó Chủ tịch Ủy ban nhân dân huyện.</w:t>
      </w:r>
    </w:p>
    <w:p w14:paraId="7206DDB6" w14:textId="575EFBF4" w:rsidR="00156B86" w:rsidRPr="007A2848" w:rsidRDefault="00156B86" w:rsidP="00EC2E69">
      <w:pPr>
        <w:spacing w:before="120"/>
        <w:ind w:firstLine="466"/>
        <w:jc w:val="both"/>
      </w:pPr>
      <w:r w:rsidRPr="007A2848">
        <w:t>5. Tham mưu cho Chủ tịch Ủy ban nhân dân huyện tổ chức thực hiện</w:t>
      </w:r>
      <w:r w:rsidR="00023ECE" w:rsidRPr="007A2848">
        <w:t xml:space="preserve"> giải quyết thủ tục hành chính theo </w:t>
      </w:r>
      <w:bookmarkStart w:id="1" w:name="dieu_1"/>
      <w:r w:rsidR="00023ECE" w:rsidRPr="007A2848">
        <w:rPr>
          <w:bCs/>
          <w:shd w:val="clear" w:color="auto" w:fill="FFFFFF"/>
        </w:rPr>
        <w:t>Nghị định số </w:t>
      </w:r>
      <w:bookmarkEnd w:id="1"/>
      <w:r w:rsidR="00023ECE" w:rsidRPr="007A2848">
        <w:rPr>
          <w:bCs/>
          <w:shd w:val="clear" w:color="auto" w:fill="FFFFFF"/>
        </w:rPr>
        <w:fldChar w:fldCharType="begin"/>
      </w:r>
      <w:r w:rsidR="00023ECE" w:rsidRPr="007A2848">
        <w:rPr>
          <w:bCs/>
          <w:shd w:val="clear" w:color="auto" w:fill="FFFFFF"/>
        </w:rPr>
        <w:instrText xml:space="preserve"> HYPERLINK "https://thuvienphapluat.vn/van-ban/bo-may-hanh-chinh/nghi-dinh-61-2018-nd-cp-co-che-mot-cua-mot-cua-lien-thong-trong-giai-quyet-thu-tuc-hanh-chinh-357427.aspx" \o "Nghị định 61/2018/NĐ-CP" \t "_blank" </w:instrText>
      </w:r>
      <w:r w:rsidR="00023ECE" w:rsidRPr="007A2848">
        <w:rPr>
          <w:bCs/>
          <w:shd w:val="clear" w:color="auto" w:fill="FFFFFF"/>
        </w:rPr>
      </w:r>
      <w:r w:rsidR="00023ECE" w:rsidRPr="007A2848">
        <w:rPr>
          <w:bCs/>
          <w:shd w:val="clear" w:color="auto" w:fill="FFFFFF"/>
        </w:rPr>
        <w:fldChar w:fldCharType="separate"/>
      </w:r>
      <w:r w:rsidR="00023ECE" w:rsidRPr="007A2848">
        <w:rPr>
          <w:rStyle w:val="Hyperlink"/>
          <w:bCs/>
          <w:color w:val="auto"/>
          <w:u w:val="none"/>
          <w:shd w:val="clear" w:color="auto" w:fill="FFFFFF"/>
        </w:rPr>
        <w:t>61/2018/NĐ-CP</w:t>
      </w:r>
      <w:r w:rsidR="00023ECE" w:rsidRPr="007A2848">
        <w:rPr>
          <w:bCs/>
          <w:shd w:val="clear" w:color="auto" w:fill="FFFFFF"/>
        </w:rPr>
        <w:fldChar w:fldCharType="end"/>
      </w:r>
      <w:r w:rsidR="00023ECE" w:rsidRPr="007A2848">
        <w:rPr>
          <w:bCs/>
          <w:shd w:val="clear" w:color="auto" w:fill="FFFFFF"/>
        </w:rPr>
        <w:t> ngày 23 tháng 4 năm 2018 của Chính phủ về thực hiện cơ chế một cửa, một cửa liên thông trong giải quyết thủ tục hành chính</w:t>
      </w:r>
      <w:r w:rsidRPr="007A2848">
        <w:t xml:space="preserve"> </w:t>
      </w:r>
      <w:bookmarkStart w:id="2" w:name="loai_1_name"/>
      <w:r w:rsidR="00023ECE" w:rsidRPr="007A2848">
        <w:t xml:space="preserve">và Nghị định số 107/2021/NĐ-CP </w:t>
      </w:r>
      <w:r w:rsidR="00023ECE" w:rsidRPr="007A2848">
        <w:rPr>
          <w:shd w:val="clear" w:color="auto" w:fill="FFFFFF"/>
        </w:rPr>
        <w:t>sửa đổi, bổ sung một số điều của nghị định số </w:t>
      </w:r>
      <w:bookmarkEnd w:id="2"/>
      <w:r w:rsidR="00023ECE" w:rsidRPr="007A2848">
        <w:fldChar w:fldCharType="begin"/>
      </w:r>
      <w:r w:rsidR="00023ECE" w:rsidRPr="007A2848">
        <w:instrText xml:space="preserve"> HYPERLINK "https://thuvienphapluat.vn/van-ban/bo-may-hanh-chinh/nghi-dinh-61-2018-nd-cp-co-che-mot-cua-mot-cua-lien-thong-trong-giai-quyet-thu-tuc-hanh-chinh-357427.aspx" \o "Nghị định 61/2018/NĐ-CP" \t "_blank" </w:instrText>
      </w:r>
      <w:r w:rsidR="00023ECE" w:rsidRPr="007A2848">
        <w:fldChar w:fldCharType="separate"/>
      </w:r>
      <w:r w:rsidR="00023ECE" w:rsidRPr="007A2848">
        <w:rPr>
          <w:rStyle w:val="Hyperlink"/>
          <w:color w:val="auto"/>
          <w:u w:val="none"/>
          <w:shd w:val="clear" w:color="auto" w:fill="FFFFFF"/>
        </w:rPr>
        <w:t>61/2018/NĐ-CP</w:t>
      </w:r>
      <w:r w:rsidR="00023ECE" w:rsidRPr="007A2848">
        <w:fldChar w:fldCharType="end"/>
      </w:r>
      <w:r w:rsidR="00023ECE" w:rsidRPr="007A2848">
        <w:rPr>
          <w:shd w:val="clear" w:color="auto" w:fill="FFFFFF"/>
        </w:rPr>
        <w:t> ngày 23 tháng 4 năm 2018 của chính phủ về thực hiện cơ chế một cửa, một cửa liên thông trong giải quyết thủ tục hành chính.</w:t>
      </w:r>
    </w:p>
    <w:p w14:paraId="0C748B5A" w14:textId="77777777" w:rsidR="00156B86" w:rsidRPr="007A2848" w:rsidRDefault="00156B86" w:rsidP="00EC2E69">
      <w:pPr>
        <w:spacing w:before="120"/>
        <w:ind w:firstLine="466"/>
        <w:jc w:val="both"/>
      </w:pPr>
      <w:r w:rsidRPr="007A2848">
        <w:t>6. Bảo đảm các điều kiện làm việc và tổ chức phục vụ các hoạt động của Hội đồng nhân dân, Thường trực Hội đồng nhân dân huyện, Ủy ban nhân dân, Chủ tịch và Phó Chủ tịch Ủy ban nhân dân huyện.</w:t>
      </w:r>
    </w:p>
    <w:p w14:paraId="6E12B576" w14:textId="77777777" w:rsidR="00156B86" w:rsidRPr="007A2848" w:rsidRDefault="00156B86" w:rsidP="00EC2E69">
      <w:pPr>
        <w:spacing w:before="120"/>
        <w:ind w:firstLine="466"/>
        <w:jc w:val="both"/>
      </w:pPr>
      <w:r w:rsidRPr="007A2848">
        <w:t>7. Quản lý thống nhất việc ban hành, công bố văn bản của Hội đồng nhân dân, Ủy ban nhân dân và Chủ tịch Ủy ban nhân dân huyện.</w:t>
      </w:r>
    </w:p>
    <w:p w14:paraId="5EC871CB" w14:textId="77777777" w:rsidR="00156B86" w:rsidRPr="007A2848" w:rsidRDefault="00156B86" w:rsidP="00EC2E69">
      <w:pPr>
        <w:spacing w:before="120"/>
        <w:ind w:firstLine="466"/>
        <w:jc w:val="both"/>
      </w:pPr>
      <w:r w:rsidRPr="007A2848">
        <w:t>8. Giải quyết một số công việc cụ thể khác do Chủ tịch, Phó Chủ tịch Ủy ban nhân dân huyện giao.</w:t>
      </w:r>
    </w:p>
    <w:p w14:paraId="08F997B6" w14:textId="77777777" w:rsidR="00156B86" w:rsidRPr="007A2848" w:rsidRDefault="00156B86" w:rsidP="00EC2E69">
      <w:pPr>
        <w:spacing w:before="120"/>
        <w:ind w:firstLine="466"/>
        <w:jc w:val="both"/>
        <w:rPr>
          <w:b/>
        </w:rPr>
      </w:pPr>
      <w:r w:rsidRPr="007A2848">
        <w:rPr>
          <w:b/>
        </w:rPr>
        <w:t>Điều 9.</w:t>
      </w:r>
      <w:r w:rsidRPr="007A2848">
        <w:t xml:space="preserve"> </w:t>
      </w:r>
      <w:r w:rsidRPr="007A2848">
        <w:rPr>
          <w:b/>
        </w:rPr>
        <w:t>Quan hệ công tác của Ủy ban nhân dân</w:t>
      </w:r>
      <w:r w:rsidRPr="007A2848">
        <w:t xml:space="preserve"> </w:t>
      </w:r>
      <w:r w:rsidRPr="007A2848">
        <w:rPr>
          <w:b/>
        </w:rPr>
        <w:t>huyện</w:t>
      </w:r>
    </w:p>
    <w:p w14:paraId="6A3DD125" w14:textId="77777777" w:rsidR="00156B86" w:rsidRPr="007A2848" w:rsidRDefault="00156B86" w:rsidP="00EC2E69">
      <w:pPr>
        <w:spacing w:before="120"/>
        <w:ind w:firstLine="466"/>
        <w:jc w:val="both"/>
      </w:pPr>
      <w:r w:rsidRPr="007A2848">
        <w:t xml:space="preserve">1. Ủy ban nhân dân huyện chịu sự chỉ đạo trực tiếp của Ủy ban nhân dân tỉnh, có trách nhiệm chấp hành mọi văn bản của Hội đồng nhân dân huyện, Ủy ban nhân </w:t>
      </w:r>
      <w:r w:rsidRPr="007A2848">
        <w:lastRenderedPageBreak/>
        <w:t xml:space="preserve">dân tỉnh và Chủ tịch </w:t>
      </w:r>
      <w:r w:rsidRPr="007A2848">
        <w:rPr>
          <w:lang w:val="de-DE"/>
        </w:rPr>
        <w:t>Ủy ban</w:t>
      </w:r>
      <w:r w:rsidRPr="007A2848">
        <w:t xml:space="preserve"> nhân dân tỉnh; thực hiện báo cáo định kỳ, đột xuất theo chế độ quy định hoặc theo yêu cầu của </w:t>
      </w:r>
      <w:r w:rsidRPr="007A2848">
        <w:rPr>
          <w:lang w:val="de-DE"/>
        </w:rPr>
        <w:t>Ủy ban</w:t>
      </w:r>
      <w:r w:rsidRPr="007A2848">
        <w:t xml:space="preserve"> nhân dân tỉnh; đồng thời chịu sự giám sát của Hội đồng nhân dân huyện trong việc chỉ đạo, điều hành thực hiện các nghị quyết của Huyện ủy, Hội đồng nhân dân, đường lối chính sách của Đảng, pháp luật của Nhà nước.</w:t>
      </w:r>
    </w:p>
    <w:p w14:paraId="608D62D7" w14:textId="77777777" w:rsidR="00156B86" w:rsidRPr="007A2848" w:rsidRDefault="00156B86" w:rsidP="00EC2E69">
      <w:pPr>
        <w:spacing w:before="120"/>
        <w:ind w:firstLine="466"/>
        <w:jc w:val="both"/>
      </w:pPr>
      <w:r w:rsidRPr="007A2848">
        <w:t>2. Ủy ban nhân dân huyện phối hợp chặt chẽ với Thường trực Hội đồng nhân dân huyện trong việc chuẩn bị chương trình và nội dung làm việc của kỳ họp Hội đồng nhân dân, các báo cáo, đề án của Ủy ban nhân dân huyện trình Hội đồng nhân dân cùng cấp; giải quyết các vấn đề nảy sinh trong quá trình thực hiện nghị quyết của Hội đồng nhân dân huyện; giải quyết theo thẩm quyền các kiến nghị của Hội đồng nhân dân, các Ban của Hội đồng nhân dân huyện và trả lời chất vấn của đại biểu Hội đồng nhân dân huyện.</w:t>
      </w:r>
    </w:p>
    <w:p w14:paraId="2B15A940" w14:textId="77777777" w:rsidR="00156B86" w:rsidRPr="007A2848" w:rsidRDefault="00156B86" w:rsidP="00EC2E69">
      <w:pPr>
        <w:spacing w:before="120"/>
        <w:ind w:firstLine="466"/>
        <w:jc w:val="both"/>
      </w:pPr>
      <w:r w:rsidRPr="007A2848">
        <w:t>3. Ủy ban nhân dân huyện phối hợp chặt chẽ với Ủy ban Mặt trận Tổ quốc Việt Nam và các đoàn thể nhân dân cùng cấp chăm lo, bảo vệ lợi ích chính đáng của nhân dân; tuyên truyền, giáo dục, vận động nhân dân tham gia xây dựng, củng cố chính quyền vững mạnh, tự giác thực hiện các chủ trương, đường lối của Đảng, chính sách và pháp luật của Nhà nước. Ủy ban nhân dân huyện có trách nhiệm tạo điều kiện để Ủy ban Mặt trận Tổ quốc Việt Nam và các đoàn thể nhân dân cùng cấp hoàn thành tốt chức năng, nhiệm vụ; xem xét, giải quyết theo thẩm quyền các kiến nghị của Ủy ban Mặt trận Tổ quốc Việt Nam và các đoàn thể nhân dân cùng cấp.</w:t>
      </w:r>
    </w:p>
    <w:p w14:paraId="790AB93D" w14:textId="4DD44C57" w:rsidR="00156B86" w:rsidRPr="007A2848" w:rsidRDefault="00156B86" w:rsidP="00EC2E69">
      <w:pPr>
        <w:spacing w:before="120"/>
        <w:ind w:firstLine="466"/>
        <w:jc w:val="both"/>
      </w:pPr>
      <w:r w:rsidRPr="007A2848">
        <w:t>4. Ủy ban nhân dân huyện phối hợp với Viện Kiểm sát nhân dân, Tòa án nhân dân</w:t>
      </w:r>
      <w:r w:rsidR="00E71022" w:rsidRPr="007A2848">
        <w:t>, Chi cục Thi hành án dân sự</w:t>
      </w:r>
      <w:r w:rsidRPr="007A2848">
        <w:t xml:space="preserve"> huyện trong việc đấu tranh phòng, chống tội phạm và các hành vi vi phạm pháp luật; bảo đảm thi hành pháp luật, giữ vững kỷ cương, kỷ luật hành chính và tổ chức việc tuyên truyền, giáo dục pháp luật tại địa phương.</w:t>
      </w:r>
    </w:p>
    <w:p w14:paraId="21F98307" w14:textId="77777777" w:rsidR="00BA00DB" w:rsidRPr="007A2848" w:rsidRDefault="00BA00DB" w:rsidP="00EC2E69">
      <w:pPr>
        <w:pStyle w:val="BodyTextIndent3"/>
        <w:spacing w:before="120"/>
        <w:ind w:firstLine="0"/>
        <w:rPr>
          <w:b/>
          <w:sz w:val="28"/>
          <w:szCs w:val="28"/>
          <w:lang w:val="nl-NL"/>
        </w:rPr>
      </w:pPr>
    </w:p>
    <w:p w14:paraId="7C2475D0" w14:textId="77777777" w:rsidR="00BA00DB" w:rsidRPr="007A2848" w:rsidRDefault="00BA00DB" w:rsidP="00044ED6">
      <w:pPr>
        <w:pStyle w:val="BodyTextIndent3"/>
        <w:ind w:firstLine="0"/>
        <w:jc w:val="center"/>
        <w:rPr>
          <w:b/>
          <w:sz w:val="28"/>
          <w:szCs w:val="28"/>
          <w:lang w:val="nl-NL"/>
        </w:rPr>
      </w:pPr>
      <w:r w:rsidRPr="007A2848">
        <w:rPr>
          <w:b/>
          <w:bCs/>
          <w:sz w:val="28"/>
          <w:szCs w:val="28"/>
          <w:lang w:val="nl-NL"/>
        </w:rPr>
        <w:t>Chương III</w:t>
      </w:r>
    </w:p>
    <w:p w14:paraId="1DC89756" w14:textId="77777777" w:rsidR="00BA00DB" w:rsidRPr="007A2848" w:rsidRDefault="00BA00DB" w:rsidP="00044ED6">
      <w:pPr>
        <w:pStyle w:val="BodyTextIndent3"/>
        <w:ind w:firstLine="0"/>
        <w:jc w:val="center"/>
        <w:rPr>
          <w:b/>
          <w:bCs/>
          <w:sz w:val="28"/>
          <w:szCs w:val="28"/>
          <w:lang w:val="nl-NL"/>
        </w:rPr>
      </w:pPr>
      <w:r w:rsidRPr="007A2848">
        <w:rPr>
          <w:b/>
          <w:bCs/>
          <w:sz w:val="28"/>
          <w:szCs w:val="28"/>
          <w:lang w:val="nl-NL"/>
        </w:rPr>
        <w:t>CHƯƠNG TRÌNH CÔNG TÁC CỦA ỦY BAN NHÂN DÂN HUYỆN</w:t>
      </w:r>
    </w:p>
    <w:p w14:paraId="2E6681F2" w14:textId="12DB05C9" w:rsidR="005A0189" w:rsidRPr="007A2848" w:rsidRDefault="007275A5" w:rsidP="00504D62">
      <w:pPr>
        <w:spacing w:before="120" w:line="252" w:lineRule="auto"/>
        <w:ind w:firstLine="466"/>
        <w:jc w:val="both"/>
        <w:rPr>
          <w:b/>
        </w:rPr>
      </w:pPr>
      <w:r>
        <w:rPr>
          <w:b/>
        </w:rPr>
        <w:t>Điều 1</w:t>
      </w:r>
      <w:r w:rsidR="009A79CC">
        <w:rPr>
          <w:b/>
        </w:rPr>
        <w:t>0</w:t>
      </w:r>
      <w:r w:rsidR="005A0189" w:rsidRPr="007A2848">
        <w:rPr>
          <w:b/>
        </w:rPr>
        <w:t>. Các loại chương trình công tác</w:t>
      </w:r>
    </w:p>
    <w:p w14:paraId="2D93EE17" w14:textId="77777777" w:rsidR="005A0189" w:rsidRPr="007A2848" w:rsidRDefault="005A0189" w:rsidP="00504D62">
      <w:pPr>
        <w:spacing w:before="120" w:line="252" w:lineRule="auto"/>
        <w:ind w:firstLine="465"/>
        <w:jc w:val="both"/>
      </w:pPr>
      <w:r w:rsidRPr="007A2848">
        <w:t>1. Chương trình công tác năm của Ủy ban nhân dân huyện gồm: những nhiệm vụ, giải pháp của Ủy ban nhân dân huyện trên các lĩnh vực công tác trong năm, các báo cáo, đề án về cơ chế chính sách, quy hoạch, kế hoạch... thuộc phạm vi quyết định, phê duyệt của Ủy ban nhân dân huyện, Chủ tịch Ủy ban nhân dân huyện hoặc trình Hội đồng nhân dân huyện, Ủy ban nhân dân tỉnh, Chủ tịch Ủy ban nhân dân tỉnh trong năm.</w:t>
      </w:r>
    </w:p>
    <w:p w14:paraId="1F21C5A5" w14:textId="77777777" w:rsidR="005A0189" w:rsidRPr="007A2848" w:rsidRDefault="005A0189" w:rsidP="00504D62">
      <w:pPr>
        <w:spacing w:before="120" w:line="252" w:lineRule="auto"/>
        <w:ind w:firstLine="465"/>
        <w:jc w:val="both"/>
      </w:pPr>
      <w:r w:rsidRPr="007A2848">
        <w:t>2. Chương trình công tác quý là cụ thể hoá chương trình công tác năm được quy định thực hiện trong từng quý và những công việc bổ sung, điều chỉnh cần giải quyết trong quý.</w:t>
      </w:r>
    </w:p>
    <w:p w14:paraId="6DA803E2" w14:textId="77777777" w:rsidR="005A0189" w:rsidRPr="007A2848" w:rsidRDefault="005A0189" w:rsidP="00504D62">
      <w:pPr>
        <w:spacing w:before="120" w:line="252" w:lineRule="auto"/>
        <w:ind w:firstLine="465"/>
        <w:jc w:val="both"/>
      </w:pPr>
      <w:r w:rsidRPr="007A2848">
        <w:t>3. Chương trình công tác tháng là cụ thể hoá chương trình công tác quý được quy định thực hiện trong từng tháng của quý và những công việc cần bổ sung, điều chỉnh trong tháng.</w:t>
      </w:r>
    </w:p>
    <w:p w14:paraId="61A9F71A" w14:textId="77777777" w:rsidR="005A0189" w:rsidRPr="007A2848" w:rsidRDefault="005A0189" w:rsidP="00504D62">
      <w:pPr>
        <w:spacing w:before="120" w:line="252" w:lineRule="auto"/>
        <w:ind w:firstLine="465"/>
        <w:jc w:val="both"/>
      </w:pPr>
      <w:r w:rsidRPr="007A2848">
        <w:lastRenderedPageBreak/>
        <w:t>4. Chương trình công tác tuần gồm các công việc mà Chủ tịch và các Phó Chủ tịch giải quyết hàng ngày trong tuần.</w:t>
      </w:r>
    </w:p>
    <w:p w14:paraId="60FCC42C" w14:textId="34F7B9E1" w:rsidR="00023ECE" w:rsidRPr="007A2848" w:rsidRDefault="007275A5" w:rsidP="00504D62">
      <w:pPr>
        <w:spacing w:before="120" w:line="257" w:lineRule="auto"/>
        <w:ind w:firstLine="466"/>
        <w:jc w:val="both"/>
      </w:pPr>
      <w:r>
        <w:rPr>
          <w:b/>
        </w:rPr>
        <w:t>Điều 1</w:t>
      </w:r>
      <w:r w:rsidR="008C2119">
        <w:rPr>
          <w:b/>
        </w:rPr>
        <w:t>1</w:t>
      </w:r>
      <w:r w:rsidR="00023ECE" w:rsidRPr="007A2848">
        <w:rPr>
          <w:b/>
        </w:rPr>
        <w:t>. Trình tự xây dựng chương trình công tác</w:t>
      </w:r>
    </w:p>
    <w:p w14:paraId="6C6404BC" w14:textId="5A551FD2" w:rsidR="00023ECE" w:rsidRPr="007A2848" w:rsidRDefault="00023ECE" w:rsidP="00504D62">
      <w:pPr>
        <w:spacing w:before="120" w:line="257" w:lineRule="auto"/>
        <w:ind w:firstLine="466"/>
        <w:jc w:val="both"/>
      </w:pPr>
      <w:r w:rsidRPr="007A2848">
        <w:t>1. Xây dựng Chương trình công tác năm:</w:t>
      </w:r>
    </w:p>
    <w:p w14:paraId="5416969C" w14:textId="61D65704" w:rsidR="00023ECE" w:rsidRPr="007A2848" w:rsidRDefault="00023ECE" w:rsidP="00504D62">
      <w:pPr>
        <w:spacing w:before="120" w:line="257" w:lineRule="auto"/>
        <w:ind w:firstLine="466"/>
        <w:jc w:val="both"/>
      </w:pPr>
      <w:r w:rsidRPr="007A2848">
        <w:t xml:space="preserve">a) Chậm nhất vào ngày </w:t>
      </w:r>
      <w:r w:rsidR="007D491E" w:rsidRPr="007A2848">
        <w:t>31</w:t>
      </w:r>
      <w:r w:rsidRPr="007A2848">
        <w:t xml:space="preserve"> tháng 10 hàng năm, các cơ quan chuyên môn, cơ quan thuộc Ủy ban nhân dân huyện, </w:t>
      </w:r>
      <w:r w:rsidR="004F53DF" w:rsidRPr="007A2848">
        <w:t xml:space="preserve">Ủy ban nhân dân các xã, thị trấn </w:t>
      </w:r>
      <w:r w:rsidRPr="007A2848">
        <w:t>gửi Văn phòng Hội đồng nhân dân và Ủy ban nhân dân huyện Danh mục các đề án cần trình Ủy ban nhân dân, Chủ tịch Ủy ban nhân dân huyện ban hành hoặc trình Hội đồng nhân dân huyện ban hành trong năm tới (sau đây gọi chung là đề án, văn bản). Các đề án, văn bản trong chương trình công tác phải ghi rõ số thứ tự, tên đề án, tên văn bản, nội dung chính của đề án, cơ quan chủ trì, cơ quan phối hợp và thời gian trình;</w:t>
      </w:r>
    </w:p>
    <w:p w14:paraId="019CB152" w14:textId="77777777" w:rsidR="00023ECE" w:rsidRPr="007A2848" w:rsidRDefault="00023ECE" w:rsidP="00504D62">
      <w:pPr>
        <w:spacing w:before="120" w:line="257" w:lineRule="auto"/>
        <w:ind w:firstLine="465"/>
        <w:jc w:val="both"/>
      </w:pPr>
      <w:r w:rsidRPr="007A2848">
        <w:t>b) Văn phòng Hội đồng nhân dân và Ủy ban nhân dân huyện tổng hợp, dự kiến chương trình công tác năm sau của Ủy ban nhân dân huyện, gửi lại các cơ quan liên quan tham gia ý kiến;</w:t>
      </w:r>
    </w:p>
    <w:p w14:paraId="734B57AD" w14:textId="77777777" w:rsidR="00023ECE" w:rsidRPr="007A2848" w:rsidRDefault="00023ECE" w:rsidP="00504D62">
      <w:pPr>
        <w:spacing w:before="120" w:line="257" w:lineRule="auto"/>
        <w:ind w:firstLine="465"/>
        <w:jc w:val="both"/>
      </w:pPr>
      <w:r w:rsidRPr="007A2848">
        <w:t>c) Sau bảy (07) ngày làm việc, kể từ ngày nhận được dự thảo Chương trình công tác năm sau của Ủy ban nhân dân huyện, cơ quan được hỏi ý kiến có trách nhiệm trả lời, gửi lại Văn phòng Hội đồng nhân dân và Ủy ban nhân dân huyện hoàn chỉnh, trình Chủ tịch Ủy ban nhân dân huyện xem xét việc trình Ủy ban nhân dân vào phiên họp thường kỳ cuối năm;</w:t>
      </w:r>
    </w:p>
    <w:p w14:paraId="2C6F6D3A" w14:textId="6FD71253" w:rsidR="00023ECE" w:rsidRPr="007A2848" w:rsidRDefault="00023ECE" w:rsidP="00504D62">
      <w:pPr>
        <w:spacing w:before="120" w:line="257" w:lineRule="auto"/>
        <w:ind w:firstLine="465"/>
        <w:jc w:val="both"/>
      </w:pPr>
      <w:r w:rsidRPr="007A2848">
        <w:t xml:space="preserve">d) Sau bảy (07) ngày làm việc, kể từ khi Chương trình công tác năm được Ủy ban nhân dân huyện thông qua, Văn phòng Hội đồng nhân dân và Ủy ban nhân dân huyện trình Chủ tịch duyệt, gửi thành viên Ủy ban nhân dân, cơ quan chuyên môn, cơ quan thuộc Ủy ban nhân dân huyện, </w:t>
      </w:r>
      <w:r w:rsidR="004F53DF" w:rsidRPr="007A2848">
        <w:t xml:space="preserve">Ủy ban nhân dân các xã, thị trấn </w:t>
      </w:r>
      <w:r w:rsidRPr="007A2848">
        <w:t>biết, thực hiện.</w:t>
      </w:r>
    </w:p>
    <w:p w14:paraId="49BE2628" w14:textId="77777777" w:rsidR="00023ECE" w:rsidRPr="007A2848" w:rsidRDefault="00023ECE" w:rsidP="00504D62">
      <w:pPr>
        <w:spacing w:before="120" w:line="257" w:lineRule="auto"/>
        <w:ind w:firstLine="465"/>
        <w:jc w:val="both"/>
      </w:pPr>
      <w:r w:rsidRPr="007A2848">
        <w:t>2. Xây dựng Chương trình công tác quý:</w:t>
      </w:r>
    </w:p>
    <w:p w14:paraId="1ECAAF70" w14:textId="1FA87BD2" w:rsidR="00023ECE" w:rsidRPr="007A2848" w:rsidRDefault="00023ECE" w:rsidP="00504D62">
      <w:pPr>
        <w:spacing w:before="120" w:line="257" w:lineRule="auto"/>
        <w:ind w:firstLine="465"/>
        <w:jc w:val="both"/>
      </w:pPr>
      <w:r w:rsidRPr="007A2848">
        <w:t xml:space="preserve">a) Chậm nhất vào ngày 15 tháng cuối quý, cơ quan chuyên môn, cơ quan thuộc Ủy ban nhân dân huyện, </w:t>
      </w:r>
      <w:r w:rsidR="004F53DF" w:rsidRPr="007A2848">
        <w:t xml:space="preserve">Ủy ban nhân dân các xã, thị trấn </w:t>
      </w:r>
      <w:r w:rsidRPr="007A2848">
        <w:t xml:space="preserve">gửi Văn phòng Hội đồng nhân dân và </w:t>
      </w:r>
      <w:r w:rsidRPr="007A2848">
        <w:rPr>
          <w:lang w:val="de-DE"/>
        </w:rPr>
        <w:t>Ủy ban</w:t>
      </w:r>
      <w:r w:rsidRPr="007A2848">
        <w:t xml:space="preserve"> nhân dân huyện báo cáo đánh giá kết quả thực hiện chương trình công tác quý đó, rà soát các vấn đề cần điều chỉnh, bổ sung vào Chương trình công tác quý sau của Ủy ban nhân dân huyện;  </w:t>
      </w:r>
    </w:p>
    <w:p w14:paraId="60B92C89" w14:textId="77777777" w:rsidR="00023ECE" w:rsidRPr="007A2848" w:rsidRDefault="00023ECE" w:rsidP="00504D62">
      <w:pPr>
        <w:spacing w:before="120" w:line="257" w:lineRule="auto"/>
        <w:ind w:firstLine="465"/>
        <w:jc w:val="both"/>
      </w:pPr>
      <w:r w:rsidRPr="007A2848">
        <w:t xml:space="preserve">b) Văn phòng Hội đồng nhân dân và </w:t>
      </w:r>
      <w:r w:rsidRPr="007A2848">
        <w:rPr>
          <w:lang w:val="de-DE"/>
        </w:rPr>
        <w:t>Ủy ban</w:t>
      </w:r>
      <w:r w:rsidRPr="007A2848">
        <w:t xml:space="preserve"> nhân dân huyện tổng hợp, xây dựng Chương trình công tác quý sau của Ủy ban nhân dân huyện, trình Chủ tịch Ủy ban nhân dân quyết định; </w:t>
      </w:r>
    </w:p>
    <w:p w14:paraId="3AEE5D3C" w14:textId="2F902A35" w:rsidR="00023ECE" w:rsidRPr="007A2848" w:rsidRDefault="00023ECE" w:rsidP="00504D62">
      <w:pPr>
        <w:spacing w:before="120" w:line="257" w:lineRule="auto"/>
        <w:ind w:firstLine="465"/>
        <w:jc w:val="both"/>
      </w:pPr>
      <w:r w:rsidRPr="007A2848">
        <w:t xml:space="preserve">c) Chậm nhất vào ngày 20 của tháng cuối quý, Văn phòng Hội đồng nhân dân và </w:t>
      </w:r>
      <w:r w:rsidRPr="007A2848">
        <w:rPr>
          <w:lang w:val="de-DE"/>
        </w:rPr>
        <w:t>Ủy ban</w:t>
      </w:r>
      <w:r w:rsidRPr="007A2848">
        <w:t xml:space="preserve"> nhân dân huyện có trách nhiệm trình Chủ tịch </w:t>
      </w:r>
      <w:r w:rsidRPr="007A2848">
        <w:rPr>
          <w:lang w:val="de-DE"/>
        </w:rPr>
        <w:t>Ủy ban</w:t>
      </w:r>
      <w:r w:rsidRPr="007A2848">
        <w:t xml:space="preserve"> nhân dân huyện phê duyệt Chương trình công tác quý sau của </w:t>
      </w:r>
      <w:r w:rsidRPr="007A2848">
        <w:rPr>
          <w:lang w:val="de-DE"/>
        </w:rPr>
        <w:t>Ủy ban</w:t>
      </w:r>
      <w:r w:rsidRPr="007A2848">
        <w:t xml:space="preserve"> nhân dân huyện, gửi cơ quan chuyên môn, cơ quan thuộc Ủy ban nhân dân huyện và </w:t>
      </w:r>
      <w:r w:rsidR="004F53DF" w:rsidRPr="007A2848">
        <w:t xml:space="preserve">Ủy ban nhân dân các xã, thị trấn </w:t>
      </w:r>
      <w:r w:rsidRPr="007A2848">
        <w:t>biết, thực hiện;</w:t>
      </w:r>
    </w:p>
    <w:p w14:paraId="657B9BFD" w14:textId="77777777" w:rsidR="00023ECE" w:rsidRPr="007A2848" w:rsidRDefault="00023ECE" w:rsidP="00FF7275">
      <w:pPr>
        <w:spacing w:before="120" w:line="252" w:lineRule="auto"/>
        <w:ind w:firstLine="465"/>
        <w:jc w:val="both"/>
      </w:pPr>
      <w:r w:rsidRPr="007A2848">
        <w:lastRenderedPageBreak/>
        <w:t>3. Xây dựng Chương trình công tác tháng:</w:t>
      </w:r>
    </w:p>
    <w:p w14:paraId="521C26E7" w14:textId="548E1969" w:rsidR="00023ECE" w:rsidRPr="007A2848" w:rsidRDefault="00023ECE" w:rsidP="00FF7275">
      <w:pPr>
        <w:spacing w:before="120" w:line="252" w:lineRule="auto"/>
        <w:ind w:firstLine="465"/>
        <w:jc w:val="both"/>
      </w:pPr>
      <w:r w:rsidRPr="007A2848">
        <w:t xml:space="preserve">a) Chậm nhất vào ngày 20 hàng tháng, Thủ trưởng cơ quan chuyên môn, cơ quan thuộc Ủy ban nhân dân huyện, Chủ tịch </w:t>
      </w:r>
      <w:r w:rsidR="004F53DF" w:rsidRPr="007A2848">
        <w:t xml:space="preserve">Ủy ban nhân dân các xã, thị trấn </w:t>
      </w:r>
      <w:r w:rsidRPr="007A2848">
        <w:t xml:space="preserve"> căn cứ vào tiến độ chuẩn bị các đề án, văn bản đã ghi trong Chương trình công tác quý, những vấn đề còn tồn đọng hoặc mới phát sinh, xây dựng chương trình công tác tháng sau của đơn vị mình, gửi Văn phòng Hội đồng nhân dân và </w:t>
      </w:r>
      <w:r w:rsidRPr="007A2848">
        <w:rPr>
          <w:lang w:val="de-DE"/>
        </w:rPr>
        <w:t>Ủy ban</w:t>
      </w:r>
      <w:r w:rsidRPr="007A2848">
        <w:t xml:space="preserve"> nhân dân huyện.</w:t>
      </w:r>
    </w:p>
    <w:p w14:paraId="1D0D5EA3" w14:textId="77777777" w:rsidR="00023ECE" w:rsidRPr="007A2848" w:rsidRDefault="00023ECE" w:rsidP="00FF7275">
      <w:pPr>
        <w:spacing w:before="120" w:line="252" w:lineRule="auto"/>
        <w:ind w:firstLine="466"/>
        <w:jc w:val="both"/>
      </w:pPr>
      <w:r w:rsidRPr="007A2848">
        <w:t xml:space="preserve">b) Văn phòng Hội đồng nhân dân và </w:t>
      </w:r>
      <w:r w:rsidRPr="007A2848">
        <w:rPr>
          <w:lang w:val="de-DE"/>
        </w:rPr>
        <w:t>Ủy ban</w:t>
      </w:r>
      <w:r w:rsidRPr="007A2848">
        <w:t xml:space="preserve"> nhân dân huyện tổng hợp Chương trình công tác hàng tháng của Ủy ban nhân dân huyện. Chương trình công tác tháng của Ủy ban nhân dân huyện cần được chia theo từng lĩnh vực do Chủ tịch, các Phó Chủ tịch phụ trách giải quyết;</w:t>
      </w:r>
    </w:p>
    <w:p w14:paraId="24F44A37" w14:textId="5E1A3C82" w:rsidR="00023ECE" w:rsidRPr="007A2848" w:rsidRDefault="00023ECE" w:rsidP="00FF7275">
      <w:pPr>
        <w:spacing w:before="120" w:line="252" w:lineRule="auto"/>
        <w:ind w:firstLine="465"/>
        <w:jc w:val="both"/>
      </w:pPr>
      <w:r w:rsidRPr="007A2848">
        <w:t xml:space="preserve">c) Chậm nhất vào ngày 25 hàng tháng, Văn phòng Hội đồng nhân dân và </w:t>
      </w:r>
      <w:r w:rsidRPr="007A2848">
        <w:rPr>
          <w:lang w:val="de-DE"/>
        </w:rPr>
        <w:t>Ủy ban</w:t>
      </w:r>
      <w:r w:rsidRPr="007A2848">
        <w:t xml:space="preserve"> nhân dân huyện trình Chủ tịch Ủy ban nhân dân huyện duyệt Chương trình công tác tháng sau của Ủy ban nhân dân huyện, gửi các cơ quan chuyên môn, cơ quan thuộc </w:t>
      </w:r>
      <w:r w:rsidRPr="007A2848">
        <w:rPr>
          <w:lang w:val="de-DE"/>
        </w:rPr>
        <w:t>Ủy ban</w:t>
      </w:r>
      <w:r w:rsidRPr="007A2848">
        <w:t xml:space="preserve"> nhân dân huyện và </w:t>
      </w:r>
      <w:r w:rsidR="004F53DF" w:rsidRPr="007A2848">
        <w:t xml:space="preserve">Ủy ban nhân dân các xã, thị trấn </w:t>
      </w:r>
      <w:r w:rsidRPr="007A2848">
        <w:t>biết, thực hiện.</w:t>
      </w:r>
    </w:p>
    <w:p w14:paraId="4ACFDFE5" w14:textId="77777777" w:rsidR="00023ECE" w:rsidRPr="007A2848" w:rsidRDefault="00023ECE" w:rsidP="00FF7275">
      <w:pPr>
        <w:spacing w:before="120" w:line="252" w:lineRule="auto"/>
        <w:ind w:firstLine="465"/>
        <w:jc w:val="both"/>
      </w:pPr>
      <w:r w:rsidRPr="007A2848">
        <w:t>4. Xây dựng Chương trình công tác tuần:</w:t>
      </w:r>
    </w:p>
    <w:p w14:paraId="23CD2BB6" w14:textId="77777777" w:rsidR="00023ECE" w:rsidRPr="007A2848" w:rsidRDefault="00023ECE" w:rsidP="00FF7275">
      <w:pPr>
        <w:spacing w:before="120" w:line="252" w:lineRule="auto"/>
        <w:ind w:firstLine="465"/>
        <w:jc w:val="both"/>
      </w:pPr>
      <w:r w:rsidRPr="007A2848">
        <w:t xml:space="preserve">Căn cứ vào chương trình công tác tháng và chỉ đạo của Chủ tịch, các Phó Chủ tịch </w:t>
      </w:r>
      <w:r w:rsidRPr="007A2848">
        <w:rPr>
          <w:lang w:val="de-DE"/>
        </w:rPr>
        <w:t>Ủy ban</w:t>
      </w:r>
      <w:r w:rsidRPr="007A2848">
        <w:t xml:space="preserve"> nhân dân, Văn phòng Hội đồng nhân dân và </w:t>
      </w:r>
      <w:r w:rsidRPr="007A2848">
        <w:rPr>
          <w:lang w:val="de-DE"/>
        </w:rPr>
        <w:t>Ủy ban</w:t>
      </w:r>
      <w:r w:rsidRPr="007A2848">
        <w:t xml:space="preserve"> nhân dân huyện xây dựng Chương trình công tác tuần sau của Chủ tịch và các Phó Chủ tịch Ủy ban nhân dân huyện, trình Chủ tịch quyết định chậm nhất vào chiều thứ sáu tuần trước và thông báo cho các tổ chức, cá nhân liên quan biết, thực hiện.</w:t>
      </w:r>
    </w:p>
    <w:p w14:paraId="11129E97" w14:textId="77777777" w:rsidR="00023ECE" w:rsidRPr="007A2848" w:rsidRDefault="00023ECE" w:rsidP="00FF7275">
      <w:pPr>
        <w:spacing w:before="120" w:line="252" w:lineRule="auto"/>
        <w:ind w:firstLine="465"/>
        <w:jc w:val="both"/>
      </w:pPr>
      <w:r w:rsidRPr="007A2848">
        <w:t xml:space="preserve">5. Văn phòng Hội đồng nhân dân và Ủy ban nhân dân huyện có trách nhiệm tham mưu cho Ủy ban nhân dân huyện trong việc xây dựng, điều chỉnh và đôn đốc việc thực hiện chương trình công tác của Ủy ban nhân dân huyện. Việc điều chỉnh chương trình công tác do Chủ tịch Ủy ban nhân dân huyện quyết định, Văn phòng thông báo kịp thời để các thành viên Ủy ban nhân dân huyện, Thủ trưởng cơ quan liên quan biết, thực hiện. </w:t>
      </w:r>
    </w:p>
    <w:p w14:paraId="14BF7F2A" w14:textId="125AC68C" w:rsidR="005A0189" w:rsidRPr="007A2848" w:rsidRDefault="00023ECE" w:rsidP="00FF7275">
      <w:pPr>
        <w:pStyle w:val="BodyTextIndent3"/>
        <w:spacing w:before="120" w:line="252" w:lineRule="auto"/>
        <w:rPr>
          <w:b/>
          <w:bCs/>
          <w:sz w:val="28"/>
          <w:szCs w:val="28"/>
          <w:lang w:val="nl-NL"/>
        </w:rPr>
      </w:pPr>
      <w:r w:rsidRPr="007A2848">
        <w:rPr>
          <w:sz w:val="28"/>
        </w:rPr>
        <w:t>6. Trong quá trình xây dựng Chương trình công tác, Văn phòng Hội đồng nhân dân và Ủy ban nhân dân huyện phối hợp chặt chẽ với Văn phòng Huyện ủy để không xảy ra tình trạng chồng chéo hoạt động giữa Bí thư Huyện ủy, Chủ tịch Hội đồng nhân dân, Chủ tịch, Phó Chủ tịch Ủy ban nhân dân huyện.</w:t>
      </w:r>
    </w:p>
    <w:p w14:paraId="6A6217DE" w14:textId="65D9CB3D" w:rsidR="00023ECE" w:rsidRPr="007A2848" w:rsidRDefault="007275A5" w:rsidP="00EC2E69">
      <w:pPr>
        <w:pStyle w:val="BodyText"/>
        <w:spacing w:before="120" w:line="240" w:lineRule="auto"/>
        <w:ind w:right="-58" w:firstLine="465"/>
        <w:rPr>
          <w:rFonts w:ascii="Times New Roman" w:hAnsi="Times New Roman"/>
          <w:b/>
        </w:rPr>
      </w:pPr>
      <w:bookmarkStart w:id="3" w:name="_Hlk179360564"/>
      <w:r>
        <w:rPr>
          <w:rFonts w:ascii="Times New Roman" w:hAnsi="Times New Roman"/>
          <w:b/>
        </w:rPr>
        <w:t>Điều 1</w:t>
      </w:r>
      <w:r w:rsidR="008C2119">
        <w:rPr>
          <w:rFonts w:ascii="Times New Roman" w:hAnsi="Times New Roman"/>
          <w:b/>
        </w:rPr>
        <w:t>2</w:t>
      </w:r>
      <w:r w:rsidR="00023ECE" w:rsidRPr="007A2848">
        <w:rPr>
          <w:rFonts w:ascii="Times New Roman" w:hAnsi="Times New Roman"/>
          <w:b/>
        </w:rPr>
        <w:t xml:space="preserve">. Theo dõi, đánh giá kết quả thực hiện chương trình công tác </w:t>
      </w:r>
    </w:p>
    <w:p w14:paraId="503A8720" w14:textId="48B00B12" w:rsidR="00023ECE" w:rsidRPr="007A2848" w:rsidRDefault="00023ECE" w:rsidP="00EC2E69">
      <w:pPr>
        <w:spacing w:before="120"/>
        <w:ind w:firstLine="465"/>
        <w:jc w:val="both"/>
      </w:pPr>
      <w:r w:rsidRPr="007A2848">
        <w:t xml:space="preserve">1. Định kỳ tháng, quý, 6 tháng và năm, trên cơ sở các chương trình công tác của Ủy ban nhân dân huyện được phê duyệt, cơ quan chuyên môn, cơ quan thuộc Ủy ban nhân dân huyện và </w:t>
      </w:r>
      <w:r w:rsidR="004F53DF" w:rsidRPr="007A2848">
        <w:t xml:space="preserve">Ủy ban nhân dân các xã, thị trấn </w:t>
      </w:r>
      <w:r w:rsidRPr="007A2848">
        <w:t>có trách nhiệm rà soát, kiểm điểm kết quả thực hiện phần công việc của đơn vị mình, thông báo với Văn phòng Hội đồng nhân dân và Ủy ban nhân dân huyện kết quả xử lý các đề án, công việc do cơ quan mình chủ trì; các đề án, công việc còn tồn đọng, hướng xử lý tiếp theo và những kiến nghị điều chỉnh, bổ sung văn bản, đề án vào chương trình công tác kỳ tới của Ủy ban nhân dân huyện.</w:t>
      </w:r>
    </w:p>
    <w:p w14:paraId="705EAA8B" w14:textId="77777777" w:rsidR="00023ECE" w:rsidRPr="007A2848" w:rsidRDefault="00023ECE" w:rsidP="00EC2E69">
      <w:pPr>
        <w:pStyle w:val="BodyTextIndent2"/>
        <w:spacing w:before="120" w:after="0" w:line="240" w:lineRule="auto"/>
        <w:ind w:left="0" w:firstLine="465"/>
        <w:jc w:val="both"/>
      </w:pPr>
      <w:r w:rsidRPr="007A2848">
        <w:lastRenderedPageBreak/>
        <w:t>2. Văn phòng có trách nhiệm tổng hợp, trình Chủ tịch Ủy ban nhân dân huyện quyết định điều chỉnh, bổ sung vào chương trình công tác, phù hợp với yêu cầu chỉ đạo điều hành của Ủy ban nhân dân huyện; định kỳ 6 tháng và năm báo cáo Ủy ban nhân dân huyện kết quả thực hiện chương trình công tác chung của Ủy ban nhân dân huyện.</w:t>
      </w:r>
    </w:p>
    <w:p w14:paraId="7AC1811E" w14:textId="6E8C0FEF" w:rsidR="00023ECE" w:rsidRPr="007A2848" w:rsidRDefault="007275A5" w:rsidP="00EC2E69">
      <w:pPr>
        <w:spacing w:before="120"/>
        <w:ind w:firstLine="466"/>
        <w:jc w:val="both"/>
        <w:rPr>
          <w:b/>
        </w:rPr>
      </w:pPr>
      <w:r>
        <w:rPr>
          <w:b/>
        </w:rPr>
        <w:t>Điều 1</w:t>
      </w:r>
      <w:r w:rsidR="008C2119">
        <w:rPr>
          <w:b/>
        </w:rPr>
        <w:t>3</w:t>
      </w:r>
      <w:r w:rsidR="00023ECE" w:rsidRPr="007A2848">
        <w:rPr>
          <w:b/>
        </w:rPr>
        <w:t xml:space="preserve">. Chuẩn bị đề án, văn bản trình Ủy ban nhân dân huyện </w:t>
      </w:r>
    </w:p>
    <w:p w14:paraId="6C834804" w14:textId="77777777" w:rsidR="00023ECE" w:rsidRPr="007A2848" w:rsidRDefault="00023ECE" w:rsidP="00EC2E69">
      <w:pPr>
        <w:spacing w:before="120"/>
        <w:ind w:firstLine="466"/>
        <w:jc w:val="both"/>
      </w:pPr>
      <w:r w:rsidRPr="007A2848">
        <w:t>1. Trên cơ sở chương trình, kế hoạch công tác của Ủy ban nhân dân huyện, Thủ trưởng cơ quan chủ trì tiến hành lập kế hoạch dự thảo văn bản, đề án. Kế hoạch dự thảo văn bản, đề án của cơ quan chủ trì cần xác định rõ số thứ tự, tên văn bản, đề án, nội dung chính của đề án, đơn vị chủ trì soạn thảo, đơn vị phối hợp, tiến độ thực hiện và thời gian trình.</w:t>
      </w:r>
    </w:p>
    <w:p w14:paraId="036EC5DB" w14:textId="77777777" w:rsidR="00023ECE" w:rsidRPr="007A2848" w:rsidRDefault="00023ECE" w:rsidP="00EC2E69">
      <w:pPr>
        <w:spacing w:before="120"/>
        <w:ind w:firstLine="466"/>
        <w:jc w:val="both"/>
      </w:pPr>
      <w:r w:rsidRPr="007A2848">
        <w:t>2. Thủ trưởng cơ quan chủ trì soạn thảo đề án, văn bản có trách nhiệm tổ chức việc xây dựng nội dung văn bản, đề án bảo đảm đúng thể thức, thủ tục, trình tự soạn thảo; lấy ý kiến tham gia của các cơ quan liên quan, ý kiến thẩm định của Phòng Tư pháp huyện (đối với văn bản quy phạm pháp luật) và bảo đảm thời hạn trình. Trường hợp cần phải điều chỉnh nội dung, phạm vi hoặc thời hạn trình, Thủ trưởng cơ quan chủ trì soạn thảo phải báo cáo Chủ tịch hoặc Phó Chủ tịch Ủy ban nhân dân huyện phụ trách xem xét, quyết định.</w:t>
      </w:r>
    </w:p>
    <w:p w14:paraId="4BA91489" w14:textId="6760B349" w:rsidR="00023ECE" w:rsidRPr="007A2848" w:rsidRDefault="00023ECE" w:rsidP="00EC2E69">
      <w:pPr>
        <w:spacing w:before="120"/>
        <w:ind w:firstLine="466"/>
        <w:jc w:val="both"/>
      </w:pPr>
      <w:r w:rsidRPr="007A2848">
        <w:t xml:space="preserve">3. Đối với văn bản quy phạm pháp luật, việc lấy ý kiến và trả lời ý kiến phải tuân thủ quy định tại Luật ban hành văn bản quy phạm pháp luật số 80/2015/QH13  năm 2015 và luật số 68/2020/QH14 </w:t>
      </w:r>
      <w:r w:rsidRPr="007A2848">
        <w:rPr>
          <w:shd w:val="clear" w:color="auto" w:fill="FFFFFF"/>
        </w:rPr>
        <w:t>sửa đổi, bổ sung một số điều của luật ban hành văn bản quy phạm pháp luật</w:t>
      </w:r>
      <w:r w:rsidRPr="007A2848">
        <w:t xml:space="preserve"> . Thủ trưởng cơ quan chuyên môn, cơ quan thuộc Ủy ban nhân dân huyện khi được yêu cầu tham gia ý kiến về đề án, văn bản có liên quan đến lĩnh vực quản lý của cơ quan, đơn vị mình, có trách nhiệm trả lời bằng văn bản theo đúng nội dung, thời gian yêu cầu và chịu trách nhiệm về ý kiến tham gia.</w:t>
      </w:r>
    </w:p>
    <w:p w14:paraId="3085AB87" w14:textId="77777777" w:rsidR="00023ECE" w:rsidRPr="007A2848" w:rsidRDefault="00023ECE" w:rsidP="00EC2E69">
      <w:pPr>
        <w:spacing w:before="120"/>
        <w:ind w:firstLine="466"/>
        <w:jc w:val="both"/>
      </w:pPr>
      <w:r w:rsidRPr="007A2848">
        <w:t>4. Chánh Văn phòng có trách nhiệm giúp Chủ tịch, Phó Chủ tịch Ủy ban nhân dân huyện theo dõi, đôn đốc việc chuẩn bị đề án, văn bản trình Ủy ban nhân dân huyện.</w:t>
      </w:r>
    </w:p>
    <w:bookmarkEnd w:id="3"/>
    <w:p w14:paraId="6DD80E8D" w14:textId="77777777" w:rsidR="00023ECE" w:rsidRPr="007A2848" w:rsidRDefault="00023ECE" w:rsidP="00EC2E69">
      <w:pPr>
        <w:pStyle w:val="BodyTextIndent3"/>
        <w:spacing w:before="120"/>
        <w:rPr>
          <w:b/>
          <w:bCs/>
          <w:sz w:val="28"/>
          <w:szCs w:val="28"/>
          <w:lang w:val="nl-NL"/>
        </w:rPr>
      </w:pPr>
    </w:p>
    <w:p w14:paraId="7F2F9031" w14:textId="77777777" w:rsidR="00044ED6" w:rsidRPr="007A2848" w:rsidRDefault="00023ECE" w:rsidP="00044ED6">
      <w:pPr>
        <w:pStyle w:val="Heading2"/>
        <w:keepNext w:val="0"/>
        <w:widowControl w:val="0"/>
        <w:ind w:right="-72"/>
        <w:rPr>
          <w:rFonts w:ascii="Times New Roman" w:hAnsi="Times New Roman"/>
          <w:color w:val="auto"/>
          <w:sz w:val="28"/>
          <w:szCs w:val="28"/>
        </w:rPr>
      </w:pPr>
      <w:r w:rsidRPr="007A2848">
        <w:rPr>
          <w:rFonts w:ascii="Times New Roman" w:hAnsi="Times New Roman"/>
          <w:color w:val="auto"/>
          <w:sz w:val="28"/>
          <w:szCs w:val="28"/>
        </w:rPr>
        <w:t>Chương IV</w:t>
      </w:r>
    </w:p>
    <w:p w14:paraId="0275CCB8" w14:textId="77777777" w:rsidR="00044ED6" w:rsidRPr="007A2848" w:rsidRDefault="00023ECE" w:rsidP="00044ED6">
      <w:pPr>
        <w:pStyle w:val="Heading2"/>
        <w:keepNext w:val="0"/>
        <w:widowControl w:val="0"/>
        <w:ind w:right="-72"/>
        <w:rPr>
          <w:rFonts w:ascii="Times New Roman" w:hAnsi="Times New Roman"/>
          <w:color w:val="auto"/>
          <w:sz w:val="28"/>
          <w:szCs w:val="28"/>
        </w:rPr>
      </w:pPr>
      <w:r w:rsidRPr="007A2848">
        <w:rPr>
          <w:rFonts w:ascii="Times New Roman" w:hAnsi="Times New Roman"/>
          <w:color w:val="auto"/>
          <w:sz w:val="28"/>
          <w:szCs w:val="28"/>
        </w:rPr>
        <w:t>THỦ TỤC TRÌNH, BAN HÀNH VÀ KIỂM TRA</w:t>
      </w:r>
    </w:p>
    <w:p w14:paraId="137C84F6" w14:textId="7C3B7174" w:rsidR="00023ECE" w:rsidRPr="007A2848" w:rsidRDefault="00023ECE" w:rsidP="00044ED6">
      <w:pPr>
        <w:pStyle w:val="Heading2"/>
        <w:keepNext w:val="0"/>
        <w:widowControl w:val="0"/>
        <w:ind w:right="-72"/>
        <w:rPr>
          <w:rFonts w:ascii="Times New Roman" w:hAnsi="Times New Roman"/>
          <w:color w:val="auto"/>
          <w:sz w:val="28"/>
          <w:szCs w:val="28"/>
        </w:rPr>
      </w:pPr>
      <w:r w:rsidRPr="007A2848">
        <w:rPr>
          <w:rFonts w:ascii="Times New Roman" w:hAnsi="Times New Roman"/>
          <w:color w:val="auto"/>
          <w:sz w:val="28"/>
          <w:szCs w:val="28"/>
        </w:rPr>
        <w:t>VIỆC THỰC HIỆN VĂN BẢN</w:t>
      </w:r>
    </w:p>
    <w:p w14:paraId="0096F2EC" w14:textId="1F47CD61" w:rsidR="000C1AD8" w:rsidRPr="007A2848" w:rsidRDefault="007275A5" w:rsidP="00EC2E69">
      <w:pPr>
        <w:spacing w:before="120"/>
        <w:ind w:firstLine="466"/>
        <w:jc w:val="both"/>
        <w:rPr>
          <w:b/>
        </w:rPr>
      </w:pPr>
      <w:r>
        <w:rPr>
          <w:b/>
        </w:rPr>
        <w:t>Điều 1</w:t>
      </w:r>
      <w:r w:rsidR="008C2119">
        <w:rPr>
          <w:b/>
        </w:rPr>
        <w:t>4</w:t>
      </w:r>
      <w:r w:rsidR="00023ECE" w:rsidRPr="007A2848">
        <w:rPr>
          <w:b/>
        </w:rPr>
        <w:t>. Hồ sơ trình Ủy ban nhân dân, Chủ tịch Ủy ban nhân dân huyện giải quyết công việc bao gồm:</w:t>
      </w:r>
    </w:p>
    <w:p w14:paraId="0E951AD5" w14:textId="39F1FFEE" w:rsidR="00023ECE" w:rsidRPr="007A2848" w:rsidRDefault="00023ECE" w:rsidP="00EC2E69">
      <w:pPr>
        <w:spacing w:before="120"/>
        <w:ind w:firstLine="466"/>
        <w:jc w:val="both"/>
      </w:pPr>
      <w:r w:rsidRPr="007A2848">
        <w:t>1. Nội dung Tờ trình đề án, văn bản gồm: sự cần thiết, luận cứ ban hành đề án, văn bản; những nội dung chính của đề án, văn bản và những ý kiến còn khác nhau. Tờ trình phải do người có thẩm quyền ký và đóng dấu đúng quy định.</w:t>
      </w:r>
    </w:p>
    <w:p w14:paraId="09331A99" w14:textId="77777777" w:rsidR="00023ECE" w:rsidRPr="007A2848" w:rsidRDefault="00023ECE" w:rsidP="00EC2E69">
      <w:pPr>
        <w:spacing w:before="120"/>
        <w:ind w:firstLine="466"/>
        <w:jc w:val="both"/>
      </w:pPr>
      <w:r w:rsidRPr="007A2848">
        <w:t>2. Dự thảo đề án, văn bản.</w:t>
      </w:r>
    </w:p>
    <w:p w14:paraId="0890226C" w14:textId="3C188166" w:rsidR="00023ECE" w:rsidRPr="007A2848" w:rsidRDefault="00023ECE" w:rsidP="00EC2E69">
      <w:pPr>
        <w:spacing w:before="120"/>
        <w:ind w:firstLine="466"/>
        <w:jc w:val="both"/>
      </w:pPr>
      <w:r w:rsidRPr="007A2848">
        <w:t>3. Văn bản thẩm định của Phòng Tư pháp huyện (đối với văn bản quy phạm pháp luật</w:t>
      </w:r>
      <w:r w:rsidR="00E71022" w:rsidRPr="007A2848">
        <w:t>, văn bản xử lý vi phạm hành chính, cưỡng chế …</w:t>
      </w:r>
      <w:r w:rsidRPr="007A2848">
        <w:t>).</w:t>
      </w:r>
    </w:p>
    <w:p w14:paraId="1C853D9D" w14:textId="77777777" w:rsidR="00023ECE" w:rsidRPr="007A2848" w:rsidRDefault="00023ECE" w:rsidP="00EC2E69">
      <w:pPr>
        <w:spacing w:before="120"/>
        <w:ind w:firstLine="466"/>
        <w:jc w:val="both"/>
      </w:pPr>
      <w:r w:rsidRPr="007A2848">
        <w:lastRenderedPageBreak/>
        <w:t>4. Báo cáo tổng hợp ý kiến tham gia của các cơ quan và giải trình tiếp thu của cơ quan chủ trì soạn thảo đề án, văn bản.</w:t>
      </w:r>
    </w:p>
    <w:p w14:paraId="3E99623D" w14:textId="77777777" w:rsidR="00023ECE" w:rsidRPr="007A2848" w:rsidRDefault="00023ECE" w:rsidP="00EC2E69">
      <w:pPr>
        <w:spacing w:before="120"/>
        <w:ind w:firstLine="465"/>
        <w:jc w:val="both"/>
      </w:pPr>
      <w:r w:rsidRPr="007A2848">
        <w:t xml:space="preserve">5. Văn bản tham gia ý kiến của các cơ quan có liên quan. </w:t>
      </w:r>
    </w:p>
    <w:p w14:paraId="1D5A8C76" w14:textId="77777777" w:rsidR="00023ECE" w:rsidRPr="007A2848" w:rsidRDefault="00023ECE" w:rsidP="00EC2E69">
      <w:pPr>
        <w:spacing w:before="120"/>
        <w:ind w:firstLine="465"/>
        <w:jc w:val="both"/>
      </w:pPr>
      <w:r w:rsidRPr="007A2848">
        <w:t>6. Các tài liệu cần thiết khác (nếu có).</w:t>
      </w:r>
    </w:p>
    <w:p w14:paraId="35CB5D97" w14:textId="042F5956" w:rsidR="00023ECE" w:rsidRPr="007A2848" w:rsidRDefault="007275A5" w:rsidP="00EC2E69">
      <w:pPr>
        <w:spacing w:before="120"/>
        <w:ind w:firstLine="465"/>
        <w:jc w:val="both"/>
        <w:rPr>
          <w:b/>
        </w:rPr>
      </w:pPr>
      <w:r>
        <w:rPr>
          <w:b/>
        </w:rPr>
        <w:t>Điều 1</w:t>
      </w:r>
      <w:r w:rsidR="008C2119">
        <w:rPr>
          <w:b/>
        </w:rPr>
        <w:t>5</w:t>
      </w:r>
      <w:r w:rsidR="00023ECE" w:rsidRPr="007A2848">
        <w:rPr>
          <w:b/>
        </w:rPr>
        <w:t>. Thẩm tra hồ sơ đề án, văn bản trình</w:t>
      </w:r>
    </w:p>
    <w:p w14:paraId="55D231B6" w14:textId="24A586E2" w:rsidR="00023ECE" w:rsidRPr="007A2848" w:rsidRDefault="00023ECE" w:rsidP="00EC2E69">
      <w:pPr>
        <w:spacing w:before="120"/>
        <w:ind w:firstLine="465"/>
        <w:jc w:val="both"/>
      </w:pPr>
      <w:r w:rsidRPr="007A2848">
        <w:t xml:space="preserve">1. Tất cả hồ sơ về đề án, văn bản do cơ quan chuyên môn, cơ quan thuộc Ủy ban nhân dân huyện, </w:t>
      </w:r>
      <w:r w:rsidR="004F53DF" w:rsidRPr="007A2848">
        <w:rPr>
          <w:lang w:val="de-DE"/>
        </w:rPr>
        <w:t xml:space="preserve">Ủy ban nhân dân các xã, thị trấn </w:t>
      </w:r>
      <w:r w:rsidRPr="007A2848">
        <w:t xml:space="preserve">chủ trì soạn thảo, trước khi trình Chủ tịch, Phó Chủ tịch Ủy ban nhân dân huyện phải qua Văn phòng để làm thủ tục vào sổ công văn đến. Văn phòng thực hiện việc thẩm tra về thủ tục hành chính, nội dung, hình thức và thể thức văn bản. </w:t>
      </w:r>
    </w:p>
    <w:p w14:paraId="7BC9F45F" w14:textId="77777777" w:rsidR="00023ECE" w:rsidRPr="007A2848" w:rsidRDefault="00023ECE" w:rsidP="00EC2E69">
      <w:pPr>
        <w:spacing w:before="120"/>
        <w:ind w:firstLine="465"/>
        <w:jc w:val="both"/>
      </w:pPr>
      <w:r w:rsidRPr="007A2848">
        <w:t xml:space="preserve">2. Khi nhận được hồ sơ trình, Văn phòng kiểm tra hồ sơ về thủ tục, thể thức, hình thức văn bản: </w:t>
      </w:r>
    </w:p>
    <w:p w14:paraId="0DB0D7E0" w14:textId="77777777" w:rsidR="00023ECE" w:rsidRPr="007A2848" w:rsidRDefault="00023ECE" w:rsidP="00EC2E69">
      <w:pPr>
        <w:spacing w:before="120"/>
        <w:ind w:firstLine="465"/>
        <w:jc w:val="both"/>
      </w:pPr>
      <w:r w:rsidRPr="007A2848">
        <w:t xml:space="preserve">a) Nếu hồ sơ do cơ quan chủ trì soạn thảo gửi trình không đúng quy định tại Điều 14 Quy chế này, tối đa trong hai (02) ngày làm việc, kể từ ngày nhận, Văn phòng trả lại và yêu cầu cơ quan chủ trì bổ sung hồ sơ theo quy định; </w:t>
      </w:r>
    </w:p>
    <w:p w14:paraId="54566D7D" w14:textId="77777777" w:rsidR="00023ECE" w:rsidRPr="007A2848" w:rsidRDefault="00023ECE" w:rsidP="00EC2E69">
      <w:pPr>
        <w:spacing w:before="120"/>
        <w:ind w:firstLine="465"/>
        <w:jc w:val="both"/>
      </w:pPr>
      <w:r w:rsidRPr="007A2848">
        <w:t>b) Nếu hồ sơ trình không phù hợp về thể thức, hình thức; nội dung văn bản không bảo đảm về chuyên môn và tính thống nhất thì Văn phòng trao đổi với cơ quan chủ trì soạn thảo để chỉnh sửa cho phù hợp;</w:t>
      </w:r>
    </w:p>
    <w:p w14:paraId="12B32855" w14:textId="77777777" w:rsidR="00023ECE" w:rsidRPr="007A2848" w:rsidRDefault="00023ECE" w:rsidP="00EC2E69">
      <w:pPr>
        <w:spacing w:before="120"/>
        <w:ind w:firstLine="465"/>
        <w:jc w:val="both"/>
      </w:pPr>
      <w:r w:rsidRPr="007A2848">
        <w:t>Trường hợp giữa cơ quan chủ trì soạn thảo và Văn phòng không thống nhất thì Văn phòng báo cáo Chủ tịch, Phó Chủ tịch Ủy ban nhân dân huyện quyết định.</w:t>
      </w:r>
    </w:p>
    <w:p w14:paraId="7E1F0923" w14:textId="657CD94C" w:rsidR="00023ECE" w:rsidRPr="007A2848" w:rsidRDefault="007275A5" w:rsidP="00EC2E69">
      <w:pPr>
        <w:spacing w:before="120"/>
        <w:ind w:firstLine="465"/>
        <w:jc w:val="both"/>
        <w:rPr>
          <w:b/>
        </w:rPr>
      </w:pPr>
      <w:r>
        <w:rPr>
          <w:b/>
        </w:rPr>
        <w:t>Điều 1</w:t>
      </w:r>
      <w:r w:rsidR="008C2119">
        <w:rPr>
          <w:b/>
        </w:rPr>
        <w:t>6</w:t>
      </w:r>
      <w:r w:rsidR="00023ECE" w:rsidRPr="007A2848">
        <w:rPr>
          <w:b/>
        </w:rPr>
        <w:t>.  Xử lý hồ sơ trình giải quyết công việc</w:t>
      </w:r>
    </w:p>
    <w:p w14:paraId="07AE6FC4" w14:textId="77777777" w:rsidR="00023ECE" w:rsidRPr="007A2848" w:rsidRDefault="00023ECE" w:rsidP="00EC2E69">
      <w:pPr>
        <w:spacing w:before="120"/>
        <w:ind w:firstLine="465"/>
        <w:jc w:val="both"/>
      </w:pPr>
      <w:r w:rsidRPr="007A2848">
        <w:t>1. Chủ tịch, Phó Chủ tịch Ủy ban nhân dân huyện xem xét, giải quyết công việc chủ yếu dựa trên hồ sơ về đề án, văn bản của cơ quan trình và ý kiến thẩm tra của Văn phòng.</w:t>
      </w:r>
    </w:p>
    <w:p w14:paraId="4A0262D5" w14:textId="77777777" w:rsidR="00023ECE" w:rsidRPr="007A2848" w:rsidRDefault="00023ECE" w:rsidP="00EC2E69">
      <w:pPr>
        <w:spacing w:before="120"/>
        <w:ind w:firstLine="465"/>
        <w:jc w:val="both"/>
      </w:pPr>
      <w:r w:rsidRPr="007A2848">
        <w:t>2. Đối với công việc có nội dung không phức tạp thì chậm nhất hai (02) ngày làm việc, kể từ khi nhận được hồ sơ trình, Chủ tịch, Phó Chủ tịch Ủy ban nhân dân huyện cho ý kiến giải quyết hoặc ký ban hành. Đối với vấn đề có nội dung phức tạp, cần thiết phải đưa ra họp thảo luận, hoặc phải trình Ủy ban nhân dân huyện xem xét, quyết định thì Chủ tịch, Phó Chủ tịch giao Văn phòng phối hợp với cơ quan chủ trì đề án, văn bản để bố trí thời gian và chuẩn bị nội dung làm việc.</w:t>
      </w:r>
    </w:p>
    <w:p w14:paraId="58965ACC" w14:textId="77777777" w:rsidR="00023ECE" w:rsidRPr="007A2848" w:rsidRDefault="00023ECE" w:rsidP="00EC2E69">
      <w:pPr>
        <w:spacing w:before="120"/>
        <w:ind w:firstLine="465"/>
        <w:jc w:val="both"/>
      </w:pPr>
      <w:r w:rsidRPr="007A2848">
        <w:t xml:space="preserve">3. Khi đề án, văn bản trình đã được Chủ tịch, Phó Chủ tịch Ủy ban nhân dân huyện cho ý kiến giải quyết, Văn phòng phối hợp với cơ quan trình hoàn chỉnh đề án, văn bản, trình Chủ tịch, Phó Chủ tịch </w:t>
      </w:r>
      <w:r w:rsidRPr="007A2848">
        <w:rPr>
          <w:lang w:val="de-DE"/>
        </w:rPr>
        <w:t>Ủy ban</w:t>
      </w:r>
      <w:r w:rsidRPr="007A2848">
        <w:t xml:space="preserve"> nhân dân huyện ký, ban hành</w:t>
      </w:r>
    </w:p>
    <w:p w14:paraId="1B2620A6" w14:textId="51185636" w:rsidR="00023ECE" w:rsidRPr="007A2848" w:rsidRDefault="007275A5" w:rsidP="00EC2E69">
      <w:pPr>
        <w:spacing w:before="120"/>
        <w:ind w:firstLine="466"/>
        <w:jc w:val="both"/>
        <w:rPr>
          <w:b/>
        </w:rPr>
      </w:pPr>
      <w:r>
        <w:rPr>
          <w:b/>
        </w:rPr>
        <w:t>Điều 1</w:t>
      </w:r>
      <w:r w:rsidR="008C2119">
        <w:rPr>
          <w:b/>
        </w:rPr>
        <w:t>7</w:t>
      </w:r>
      <w:r w:rsidR="00023ECE" w:rsidRPr="007A2848">
        <w:rPr>
          <w:b/>
        </w:rPr>
        <w:t>. Thẩm quyền ký văn bản</w:t>
      </w:r>
    </w:p>
    <w:p w14:paraId="20BF404C" w14:textId="77777777" w:rsidR="00023ECE" w:rsidRPr="007A2848" w:rsidRDefault="00023ECE" w:rsidP="00EC2E69">
      <w:pPr>
        <w:spacing w:before="120"/>
        <w:ind w:firstLine="465"/>
        <w:jc w:val="both"/>
      </w:pPr>
      <w:r w:rsidRPr="007A2848">
        <w:t>1. Chủ tịch Ủy ban nhân dân huyện ký các văn bản sau đây:</w:t>
      </w:r>
    </w:p>
    <w:p w14:paraId="64125BBB" w14:textId="77777777" w:rsidR="00023ECE" w:rsidRPr="007A2848" w:rsidRDefault="00023ECE" w:rsidP="00EC2E69">
      <w:pPr>
        <w:spacing w:before="120"/>
        <w:ind w:firstLine="465"/>
        <w:jc w:val="both"/>
      </w:pPr>
      <w:r w:rsidRPr="007A2848">
        <w:t>a) Văn bản quy phạm pháp luật của Uỷ ban nhân dân huyện; tờ trình, các báo cáo, công văn hành chính của Ủy ban nhân dân huyện gửi cơ quan Nhà nước cấp trên và Hội đồng nhân dân huyện;</w:t>
      </w:r>
    </w:p>
    <w:p w14:paraId="2F55F0A6" w14:textId="386F96CB" w:rsidR="00023ECE" w:rsidRPr="007A2848" w:rsidRDefault="00023ECE" w:rsidP="00EC2E69">
      <w:pPr>
        <w:spacing w:before="120"/>
        <w:ind w:firstLine="465"/>
        <w:jc w:val="both"/>
      </w:pPr>
      <w:r w:rsidRPr="007A2848">
        <w:lastRenderedPageBreak/>
        <w:t xml:space="preserve">b) Các văn bản thuộc thẩm quyền quyết định của Chủ tịch Uỷ ban nhân dân huyện quy định tại Luật Tổ chức </w:t>
      </w:r>
      <w:r w:rsidR="00583808" w:rsidRPr="007A2848">
        <w:t>Chính quyền địa phương năm 2015</w:t>
      </w:r>
      <w:r w:rsidRPr="007A2848">
        <w:t xml:space="preserve"> và các văn bản quy phạm pháp luật khác quy định thuộc thẩm quyền quyết định của Chủ tịch Ủy ban nhân dân huyện. </w:t>
      </w:r>
    </w:p>
    <w:p w14:paraId="0EFDD05F" w14:textId="77777777" w:rsidR="00023ECE" w:rsidRPr="007A2848" w:rsidRDefault="00023ECE" w:rsidP="00EC2E69">
      <w:pPr>
        <w:spacing w:before="120"/>
        <w:ind w:firstLine="465"/>
        <w:jc w:val="both"/>
      </w:pPr>
      <w:r w:rsidRPr="007A2848">
        <w:t>2. Phó Chủ tịch Ủy ban nhân dân huyện ký thay Chủ tịch Ủy ban nhân dân huyện những văn bản thuộc lĩnh vực được Chủ tịch phân công phụ trách hoặc Chủ tịch ủy quyền. Phó Chủ tịch Thường trực, ngoài việc ký thay Chủ tịch các văn bản về lĩnh vực được phân công phụ trách còn được Chủ tịch ủy quyền ký các văn bản thuộc thẩm quyền của Chủ tịch khi Chủ tịch đi vắng.</w:t>
      </w:r>
    </w:p>
    <w:p w14:paraId="3A2F8B9A" w14:textId="77777777" w:rsidR="00023ECE" w:rsidRPr="007A2848" w:rsidRDefault="00023ECE" w:rsidP="00EC2E69">
      <w:pPr>
        <w:spacing w:before="120"/>
        <w:ind w:firstLine="465"/>
        <w:jc w:val="both"/>
      </w:pPr>
      <w:r w:rsidRPr="007A2848">
        <w:t>3. Chánh Văn phòng ký thừa lệnh Chủ tịch Ủy ban nhân dân huyện văn bản thông báo kết luận của Chủ tịch, Phó Chủ tịch trong các phiên họp Ủy ban nhân dân huyện, các văn bản giấy tờ khác khi Chủ tịch Uỷ ban nhân dân huyện giao.</w:t>
      </w:r>
    </w:p>
    <w:p w14:paraId="4D0B6A89" w14:textId="5D49FF6B" w:rsidR="00023ECE" w:rsidRPr="007A2848" w:rsidRDefault="007275A5" w:rsidP="00EC2E69">
      <w:pPr>
        <w:spacing w:before="120"/>
        <w:ind w:firstLine="465"/>
        <w:jc w:val="both"/>
        <w:rPr>
          <w:b/>
        </w:rPr>
      </w:pPr>
      <w:r>
        <w:rPr>
          <w:b/>
        </w:rPr>
        <w:t>Điều 1</w:t>
      </w:r>
      <w:r w:rsidR="008C2119">
        <w:rPr>
          <w:b/>
        </w:rPr>
        <w:t>8</w:t>
      </w:r>
      <w:r w:rsidR="00023ECE" w:rsidRPr="007A2848">
        <w:rPr>
          <w:b/>
        </w:rPr>
        <w:t>. Phát hành, công bố văn bản</w:t>
      </w:r>
    </w:p>
    <w:p w14:paraId="4A02F092" w14:textId="77777777" w:rsidR="00023ECE" w:rsidRPr="007A2848" w:rsidRDefault="00023ECE" w:rsidP="00EC2E69">
      <w:pPr>
        <w:spacing w:before="120"/>
        <w:ind w:firstLine="465"/>
        <w:jc w:val="both"/>
      </w:pPr>
      <w:r w:rsidRPr="007A2848">
        <w:t>1. Văn phòng chịu trách nhiệm phát hành văn bản của Hội đồng nhân dân huyện, Ủy ban nhân dân huyện, Chủ tịch Ủy ban nhân dân huyện ban hành trong thời gian không quá hai (02) ngày, kể từ ngày văn bản được ký; bảo đảm đúng thủ tục, đúng địa chỉ.</w:t>
      </w:r>
    </w:p>
    <w:p w14:paraId="6DD3F2F8" w14:textId="5A7358C6" w:rsidR="00023ECE" w:rsidRPr="007A2848" w:rsidRDefault="00023ECE" w:rsidP="00EC2E69">
      <w:pPr>
        <w:spacing w:before="120"/>
        <w:ind w:firstLine="465"/>
        <w:jc w:val="both"/>
      </w:pPr>
      <w:r w:rsidRPr="007A2848">
        <w:t xml:space="preserve">2. Văn bản quy phạm pháp luật do Hội đồng nhân dân huyện, </w:t>
      </w:r>
      <w:r w:rsidRPr="007A2848">
        <w:rPr>
          <w:lang w:val="de-DE"/>
        </w:rPr>
        <w:t>Ủy ban</w:t>
      </w:r>
      <w:r w:rsidRPr="007A2848">
        <w:t xml:space="preserve"> nhân dân huyện ban hành phải được gửi đến các cơ quan cấp trên, các cơ quan có thẩm quyền giám sát, các tổ chức, cá nhân hữu quan tại địa phương và công bố để nhân dân biết theo quy đ</w:t>
      </w:r>
      <w:r w:rsidR="000A0294" w:rsidRPr="007A2848">
        <w:t>ịnh.</w:t>
      </w:r>
    </w:p>
    <w:p w14:paraId="771CFD71" w14:textId="77777777" w:rsidR="00023ECE" w:rsidRPr="007A2848" w:rsidRDefault="00023ECE" w:rsidP="00EC2E69">
      <w:pPr>
        <w:spacing w:before="120"/>
        <w:ind w:firstLine="465"/>
        <w:jc w:val="both"/>
      </w:pPr>
      <w:r w:rsidRPr="007A2848">
        <w:t xml:space="preserve">3. Văn bản do Hội đồng nhân dân huyện, </w:t>
      </w:r>
      <w:r w:rsidRPr="007A2848">
        <w:rPr>
          <w:lang w:val="de-DE"/>
        </w:rPr>
        <w:t>Ủy ban</w:t>
      </w:r>
      <w:r w:rsidRPr="007A2848">
        <w:t xml:space="preserve"> nhân dân huyện ban hành phải được phân loại, lưu trữ một cách khoa học và cập nhật kịp thời.</w:t>
      </w:r>
    </w:p>
    <w:p w14:paraId="2E33C0BA" w14:textId="77777777" w:rsidR="00023ECE" w:rsidRDefault="00023ECE" w:rsidP="00EC2E69">
      <w:pPr>
        <w:spacing w:before="120"/>
        <w:ind w:firstLine="465"/>
        <w:jc w:val="both"/>
      </w:pPr>
      <w:r w:rsidRPr="007A2848">
        <w:t>4. Chánh Văn phòng có trách nhiệm tổ chức việc quản lý, cập nhật, lưu trữ, khai thác văn bản phát hành, văn bản đến của Ủy ban nhân dân huyện theo quy định của pháp luật về văn thư, lưu trữ và Quy chế làm việc của Ủy ban nhân dân huyện.</w:t>
      </w:r>
    </w:p>
    <w:p w14:paraId="3E55531D" w14:textId="1EDD7E89" w:rsidR="00023ECE" w:rsidRPr="007A2848" w:rsidRDefault="007275A5" w:rsidP="00EC2E69">
      <w:pPr>
        <w:spacing w:before="120"/>
        <w:ind w:firstLine="466"/>
        <w:jc w:val="both"/>
        <w:rPr>
          <w:b/>
        </w:rPr>
      </w:pPr>
      <w:r>
        <w:rPr>
          <w:b/>
        </w:rPr>
        <w:t xml:space="preserve">Điều </w:t>
      </w:r>
      <w:r w:rsidR="008C2119">
        <w:rPr>
          <w:b/>
        </w:rPr>
        <w:t>19</w:t>
      </w:r>
      <w:r w:rsidR="00023ECE" w:rsidRPr="007A2848">
        <w:rPr>
          <w:b/>
        </w:rPr>
        <w:t>. Kiểm tra việc thi hành văn bản</w:t>
      </w:r>
    </w:p>
    <w:p w14:paraId="6A624717" w14:textId="764863A2" w:rsidR="00023ECE" w:rsidRPr="007A2848" w:rsidRDefault="00023ECE" w:rsidP="00EC2E69">
      <w:pPr>
        <w:spacing w:before="120"/>
        <w:ind w:firstLine="466"/>
        <w:jc w:val="both"/>
      </w:pPr>
      <w:r w:rsidRPr="007A2848">
        <w:t xml:space="preserve">1. Chủ tịch Ủy ban nhân dân huyện có trách nhiệm tổ chức, chỉ đạo thường xuyên tự kiểm tra hoặc tổ chức đoàn kiểm tra chuyên đề việc thi hành văn bản tại địa phương khi cần thiết; quyết định xử lý hoặc ủy quyền cho Phó Chủ tịch xử lý theo thẩm quyền hoặc báo cáo cơ quan có thẩm quyền xử lý văn bản trái pháp luật, sửa đổi, bổ sung những quy định không còn phù hợp theo quy định tại </w:t>
      </w:r>
      <w:r w:rsidR="000A0294" w:rsidRPr="007A2848">
        <w:rPr>
          <w:iCs/>
          <w:shd w:val="clear" w:color="auto" w:fill="FFFFFF"/>
        </w:rPr>
        <w:t>Nghị định số </w:t>
      </w:r>
      <w:bookmarkStart w:id="4" w:name="tvpllink_zlhrsprhdz"/>
      <w:r w:rsidR="000A0294" w:rsidRPr="007A2848">
        <w:rPr>
          <w:iCs/>
          <w:shd w:val="clear" w:color="auto" w:fill="FFFFFF"/>
        </w:rPr>
        <w:fldChar w:fldCharType="begin"/>
      </w:r>
      <w:r w:rsidR="000A0294" w:rsidRPr="007A2848">
        <w:rPr>
          <w:iCs/>
          <w:shd w:val="clear" w:color="auto" w:fill="FFFFFF"/>
        </w:rPr>
        <w:instrText xml:space="preserve"> HYPERLINK "https://thuvienphapluat.vn/van-ban/Bo-may-hanh-chinh/Nghi-dinh-34-2016-ND-CP-quy-dinh-chi-tiet-bien-phap-thi-hanh-luat-ban-hanh-van-ban-quy-pham-phap-luat-312070.aspx" \t "_blank" </w:instrText>
      </w:r>
      <w:r w:rsidR="000A0294" w:rsidRPr="007A2848">
        <w:rPr>
          <w:iCs/>
          <w:shd w:val="clear" w:color="auto" w:fill="FFFFFF"/>
        </w:rPr>
      </w:r>
      <w:r w:rsidR="000A0294" w:rsidRPr="007A2848">
        <w:rPr>
          <w:iCs/>
          <w:shd w:val="clear" w:color="auto" w:fill="FFFFFF"/>
        </w:rPr>
        <w:fldChar w:fldCharType="separate"/>
      </w:r>
      <w:r w:rsidR="000A0294" w:rsidRPr="007A2848">
        <w:rPr>
          <w:rStyle w:val="Hyperlink"/>
          <w:iCs/>
          <w:color w:val="auto"/>
          <w:u w:val="none"/>
          <w:shd w:val="clear" w:color="auto" w:fill="FFFFFF"/>
        </w:rPr>
        <w:t>34/2016/NĐ-CP</w:t>
      </w:r>
      <w:r w:rsidR="000A0294" w:rsidRPr="007A2848">
        <w:rPr>
          <w:iCs/>
          <w:shd w:val="clear" w:color="auto" w:fill="FFFFFF"/>
        </w:rPr>
        <w:fldChar w:fldCharType="end"/>
      </w:r>
      <w:bookmarkEnd w:id="4"/>
      <w:r w:rsidR="000A0294" w:rsidRPr="007A2848">
        <w:rPr>
          <w:iCs/>
          <w:shd w:val="clear" w:color="auto" w:fill="FFFFFF"/>
        </w:rPr>
        <w:t> ngày 14 tháng 5 năm 2016 của Chính phủ quy định chi tiết một số điều và biện pháp thi hành </w:t>
      </w:r>
      <w:bookmarkStart w:id="5" w:name="tvpllink_vljtiegwee_1"/>
      <w:r w:rsidR="000A0294" w:rsidRPr="007A2848">
        <w:rPr>
          <w:iCs/>
          <w:shd w:val="clear" w:color="auto" w:fill="FFFFFF"/>
        </w:rPr>
        <w:fldChar w:fldCharType="begin"/>
      </w:r>
      <w:r w:rsidR="000A0294" w:rsidRPr="007A2848">
        <w:rPr>
          <w:iCs/>
          <w:shd w:val="clear" w:color="auto" w:fill="FFFFFF"/>
        </w:rPr>
        <w:instrText xml:space="preserve"> HYPERLINK "https://thuvienphapluat.vn/van-ban/Bo-may-hanh-chinh/Luat-ban-hanh-van-ban-quy-pham-phap-luat-2015-282382.aspx" \t "_blank" </w:instrText>
      </w:r>
      <w:r w:rsidR="000A0294" w:rsidRPr="007A2848">
        <w:rPr>
          <w:iCs/>
          <w:shd w:val="clear" w:color="auto" w:fill="FFFFFF"/>
        </w:rPr>
      </w:r>
      <w:r w:rsidR="000A0294" w:rsidRPr="007A2848">
        <w:rPr>
          <w:iCs/>
          <w:shd w:val="clear" w:color="auto" w:fill="FFFFFF"/>
        </w:rPr>
        <w:fldChar w:fldCharType="separate"/>
      </w:r>
      <w:r w:rsidR="000A0294" w:rsidRPr="007A2848">
        <w:rPr>
          <w:rStyle w:val="Hyperlink"/>
          <w:iCs/>
          <w:color w:val="auto"/>
          <w:u w:val="none"/>
          <w:shd w:val="clear" w:color="auto" w:fill="FFFFFF"/>
        </w:rPr>
        <w:t>Luật Ban hành văn bản quy phạm pháp luật</w:t>
      </w:r>
      <w:r w:rsidR="000A0294" w:rsidRPr="007A2848">
        <w:rPr>
          <w:iCs/>
          <w:shd w:val="clear" w:color="auto" w:fill="FFFFFF"/>
        </w:rPr>
        <w:fldChar w:fldCharType="end"/>
      </w:r>
      <w:bookmarkEnd w:id="5"/>
      <w:r w:rsidR="000A0294" w:rsidRPr="007A2848">
        <w:rPr>
          <w:iCs/>
          <w:shd w:val="clear" w:color="auto" w:fill="FFFFFF"/>
        </w:rPr>
        <w:t>.</w:t>
      </w:r>
    </w:p>
    <w:p w14:paraId="574E291A" w14:textId="77777777" w:rsidR="00023ECE" w:rsidRPr="007A2848" w:rsidRDefault="00023ECE" w:rsidP="00EC2E69">
      <w:pPr>
        <w:spacing w:before="120"/>
        <w:ind w:firstLine="466"/>
        <w:jc w:val="both"/>
      </w:pPr>
      <w:r w:rsidRPr="007A2848">
        <w:t xml:space="preserve">2. Phó Chủ tịch Ủy ban nhân dân huyện kiểm tra việc thi hành văn bản thông qua làm việc trực tiếp với cơ quan, đơn vị thuộc lĩnh vực được phân công phụ trách nhằm chấn chỉnh kịp thời những vi phạm về kỷ cương, kỷ luật hành chính nhà nước và nâng cao trách nhiệm thi hành văn bản; xử lý theo thẩm quyền của Chủ tịch </w:t>
      </w:r>
      <w:r w:rsidRPr="007A2848">
        <w:rPr>
          <w:lang w:val="de-DE"/>
        </w:rPr>
        <w:t>Ủy ban</w:t>
      </w:r>
      <w:r w:rsidRPr="007A2848">
        <w:t xml:space="preserve"> nhân dân huyện văn bản trái pháp luật, bổ sung, sửa đổi những quy định không còn phù hợp thuộc lĩnh vực phụ trách khi được Chủ tịch Ủy ban nhân dân huyện ủy quyền.</w:t>
      </w:r>
    </w:p>
    <w:p w14:paraId="6C8BABED" w14:textId="77777777" w:rsidR="00023ECE" w:rsidRPr="007A2848" w:rsidRDefault="00023ECE" w:rsidP="00EC2E69">
      <w:pPr>
        <w:spacing w:before="120"/>
        <w:ind w:firstLine="466"/>
        <w:jc w:val="both"/>
      </w:pPr>
      <w:r w:rsidRPr="007A2848">
        <w:lastRenderedPageBreak/>
        <w:t>3. Thủ trưởng cơ quan chuyên môn, cơ quan thuộc Ủy ban nhân dân huyện thường xuyên tự kiểm tra việc thi hành văn bản, kịp thời báo cáo và kiến nghị Chủ tịch, Phó Chủ tịch Ủy ban nhân dân huyện phụ trách xử lý theo thẩm quyền văn bản ban hành trái pháp luật, sửa đổi, bổ sung những quy định không còn phù hợp thuộc lĩnh vực quản lý của cơ quan, đơn vị mình.</w:t>
      </w:r>
    </w:p>
    <w:p w14:paraId="454F8900" w14:textId="0512F39B" w:rsidR="00023ECE" w:rsidRPr="007A2848" w:rsidRDefault="00023ECE" w:rsidP="00EC2E69">
      <w:pPr>
        <w:spacing w:before="120"/>
        <w:ind w:firstLine="466"/>
        <w:jc w:val="both"/>
      </w:pPr>
      <w:r w:rsidRPr="007A2848">
        <w:t xml:space="preserve">4. Phòng Tư pháp huyện có trách nhiệm giúp </w:t>
      </w:r>
      <w:r w:rsidRPr="007A2848">
        <w:rPr>
          <w:lang w:val="de-DE"/>
        </w:rPr>
        <w:t>Ủy ban</w:t>
      </w:r>
      <w:r w:rsidRPr="007A2848">
        <w:t xml:space="preserve"> nhân dân huyện thực hiện nhiệm vụ quản lý nhà nước về công tác kiểm tra văn bản tại địa phương theo quy định tại Nghị định số </w:t>
      </w:r>
      <w:r w:rsidR="000A0294" w:rsidRPr="007A2848">
        <w:rPr>
          <w:iCs/>
          <w:shd w:val="clear" w:color="auto" w:fill="FFFFFF"/>
        </w:rPr>
        <w:t>số </w:t>
      </w:r>
      <w:hyperlink r:id="rId6" w:tgtFrame="_blank" w:history="1">
        <w:r w:rsidR="000A0294" w:rsidRPr="007A2848">
          <w:rPr>
            <w:rStyle w:val="Hyperlink"/>
            <w:iCs/>
            <w:color w:val="auto"/>
            <w:u w:val="none"/>
            <w:shd w:val="clear" w:color="auto" w:fill="FFFFFF"/>
          </w:rPr>
          <w:t>34/2016/NĐ-CP</w:t>
        </w:r>
      </w:hyperlink>
      <w:r w:rsidR="000A0294" w:rsidRPr="007A2848">
        <w:rPr>
          <w:iCs/>
          <w:shd w:val="clear" w:color="auto" w:fill="FFFFFF"/>
        </w:rPr>
        <w:t> ngày 14 tháng 5 năm 2016 của Chính phủ quy định chi tiết một số điều và biện pháp thi hành </w:t>
      </w:r>
      <w:hyperlink r:id="rId7" w:tgtFrame="_blank" w:history="1">
        <w:r w:rsidR="000A0294" w:rsidRPr="007A2848">
          <w:rPr>
            <w:rStyle w:val="Hyperlink"/>
            <w:iCs/>
            <w:color w:val="auto"/>
            <w:u w:val="none"/>
            <w:shd w:val="clear" w:color="auto" w:fill="FFFFFF"/>
          </w:rPr>
          <w:t>Luật Ban hành văn bản quy phạm pháp luật</w:t>
        </w:r>
      </w:hyperlink>
      <w:r w:rsidRPr="007A2848">
        <w:t>.</w:t>
      </w:r>
    </w:p>
    <w:p w14:paraId="1747A00A" w14:textId="77777777" w:rsidR="00023ECE" w:rsidRPr="007A2848" w:rsidRDefault="00023ECE" w:rsidP="00EC2E69">
      <w:pPr>
        <w:spacing w:before="120"/>
        <w:jc w:val="both"/>
        <w:rPr>
          <w:b/>
        </w:rPr>
      </w:pPr>
    </w:p>
    <w:p w14:paraId="31D36DB6" w14:textId="01E5F122" w:rsidR="00023ECE" w:rsidRPr="007A2848" w:rsidRDefault="00023ECE" w:rsidP="009207D7">
      <w:pPr>
        <w:jc w:val="center"/>
        <w:rPr>
          <w:b/>
        </w:rPr>
      </w:pPr>
      <w:r w:rsidRPr="007A2848">
        <w:rPr>
          <w:b/>
        </w:rPr>
        <w:t>Chương V</w:t>
      </w:r>
    </w:p>
    <w:p w14:paraId="17249CF0" w14:textId="6D605B26" w:rsidR="00023ECE" w:rsidRPr="007A2848" w:rsidRDefault="00023ECE" w:rsidP="009207D7">
      <w:pPr>
        <w:jc w:val="center"/>
        <w:rPr>
          <w:b/>
        </w:rPr>
      </w:pPr>
      <w:r w:rsidRPr="007A2848">
        <w:rPr>
          <w:b/>
        </w:rPr>
        <w:t>CHẾ ĐỘ HỘI HỌP, TIẾP KHÁCH,</w:t>
      </w:r>
    </w:p>
    <w:p w14:paraId="72A5510A" w14:textId="77777777" w:rsidR="00023ECE" w:rsidRPr="007A2848" w:rsidRDefault="00023ECE" w:rsidP="009207D7">
      <w:pPr>
        <w:jc w:val="center"/>
        <w:rPr>
          <w:b/>
        </w:rPr>
      </w:pPr>
      <w:r w:rsidRPr="007A2848">
        <w:rPr>
          <w:b/>
        </w:rPr>
        <w:t>ĐI CÔNG TÁC VÀ THÔNG TIN BÁO CÁO</w:t>
      </w:r>
    </w:p>
    <w:p w14:paraId="4B22F321" w14:textId="2BE67C62" w:rsidR="00023ECE" w:rsidRPr="007A2848" w:rsidRDefault="007275A5" w:rsidP="00EC2E69">
      <w:pPr>
        <w:spacing w:before="120"/>
        <w:ind w:firstLine="466"/>
        <w:jc w:val="both"/>
        <w:rPr>
          <w:b/>
        </w:rPr>
      </w:pPr>
      <w:r>
        <w:rPr>
          <w:b/>
        </w:rPr>
        <w:t>Điều 2</w:t>
      </w:r>
      <w:r w:rsidR="008C2119">
        <w:rPr>
          <w:b/>
        </w:rPr>
        <w:t>0</w:t>
      </w:r>
      <w:r w:rsidR="00023ECE" w:rsidRPr="007A2848">
        <w:rPr>
          <w:b/>
        </w:rPr>
        <w:t>. Phiên họp Ủy ban nhân dân huyện</w:t>
      </w:r>
    </w:p>
    <w:p w14:paraId="16D614A1" w14:textId="77777777" w:rsidR="00023ECE" w:rsidRPr="007A2848" w:rsidRDefault="00023ECE" w:rsidP="00EC2E69">
      <w:pPr>
        <w:spacing w:before="120"/>
        <w:ind w:firstLine="466"/>
        <w:jc w:val="both"/>
      </w:pPr>
      <w:r w:rsidRPr="007A2848">
        <w:t>1. Chuẩn bị và triệu tập phiên họp</w:t>
      </w:r>
    </w:p>
    <w:p w14:paraId="2DE21D96" w14:textId="77777777" w:rsidR="00023ECE" w:rsidRPr="007A2848" w:rsidRDefault="00023ECE" w:rsidP="00EC2E69">
      <w:pPr>
        <w:spacing w:before="120"/>
        <w:ind w:firstLine="466"/>
        <w:jc w:val="both"/>
      </w:pPr>
      <w:r w:rsidRPr="007A2848">
        <w:t xml:space="preserve">a) Ủy ban nhân dân huyện, mỗi tháng họp ít nhất một lần. Thời gian triệu tập phiên họp do Chủ tịch Ủy ban nhân dân huyện quyết định. Chủ tịch </w:t>
      </w:r>
      <w:r w:rsidRPr="007A2848">
        <w:rPr>
          <w:lang w:val="de-DE"/>
        </w:rPr>
        <w:t>Ủy ban</w:t>
      </w:r>
      <w:r w:rsidRPr="007A2848">
        <w:t xml:space="preserve"> nhân dân huyện chủ tọa phiên họp Ủy ban nhân dân huyện, khi Chủ tịch vắng mặt, Phó Chủ tịch Thường trực thay Chủ tịch chủ tọa phiên họp. Chủ tịch, các Phó Chủ tịch Ủy ban nhân dân huyện chủ trì việc thảo luận từng đề án trình Ủy ban nhân dân huyện theo lĩnh vực được phân công;</w:t>
      </w:r>
    </w:p>
    <w:p w14:paraId="5695C6B4" w14:textId="77777777" w:rsidR="00023ECE" w:rsidRPr="007A2848" w:rsidRDefault="00023ECE" w:rsidP="00EC2E69">
      <w:pPr>
        <w:spacing w:before="120"/>
        <w:ind w:firstLine="466"/>
        <w:jc w:val="both"/>
      </w:pPr>
      <w:r w:rsidRPr="007A2848">
        <w:t>b) Cơ quan chủ trì soạn thảo đề án, văn bản phải gửi trước hồ sơ để Chủ tịch hoặc Phó Chủ tịch Ủy ban nhân dân huyện phụ trách lĩnh vực xem xét, quyết định việc trình ra phiên họp;</w:t>
      </w:r>
    </w:p>
    <w:p w14:paraId="4AF4BE9B" w14:textId="77777777" w:rsidR="00023ECE" w:rsidRPr="007A2848" w:rsidRDefault="00023ECE" w:rsidP="00EC2E69">
      <w:pPr>
        <w:spacing w:before="120"/>
        <w:ind w:firstLine="466"/>
        <w:jc w:val="both"/>
      </w:pPr>
      <w:r w:rsidRPr="007A2848">
        <w:t>c) Văn phòng có nhiệm vụ dự kiến chương trình và thành phần phiên họp, trình Chủ tịch Ủy ban nhân dân huyện quyết định; đôn đốc các cơ quan chủ trì đề án gửi hồ sơ trình và các tài liệu liên quan; kiểm tra hồ sơ đề án trình; gửi giấy mời, tài liệu kỳ họp đến các thành viên Ủy ban nhân dân huyện và đại biểu trước phiên họp tiến hành năm (05) ngày; chuẩn bị các điều kiện phục vụ phiên họp.</w:t>
      </w:r>
    </w:p>
    <w:p w14:paraId="2A412AA2" w14:textId="77777777" w:rsidR="00023ECE" w:rsidRPr="007A2848" w:rsidRDefault="00023ECE" w:rsidP="00EC2E69">
      <w:pPr>
        <w:spacing w:before="120"/>
        <w:ind w:firstLine="466"/>
        <w:jc w:val="both"/>
      </w:pPr>
      <w:r w:rsidRPr="007A2848">
        <w:t>2. Thành phần dự phiên họp</w:t>
      </w:r>
    </w:p>
    <w:p w14:paraId="210D5907" w14:textId="77777777" w:rsidR="00023ECE" w:rsidRPr="007A2848" w:rsidRDefault="00023ECE" w:rsidP="00EC2E69">
      <w:pPr>
        <w:spacing w:before="120"/>
        <w:ind w:firstLine="466"/>
        <w:jc w:val="both"/>
      </w:pPr>
      <w:r w:rsidRPr="007A2848">
        <w:t>a) Thành viên Ủy ban nhân dân huyện phải tham dự đầy đủ các phiên họp Ủy ban nhân dân huyện, nếu vắng mặt phải được Chủ tịch Ủy ban nhân dân đồng ý. Ủy viên Ủy ban nhân dân, đồng thời là Thủ trưởng cơ quan chuyên môn, cơ quan thuộc Ủy ban nhân dân huyện, có thể ủy nhiệm cho cấp phó của mình dự họp thay nếu vắng mặt và chịu trách nhiệm về ý kiến phát biểu tại phiên họp của người do mình ủy nhiệm. Phiên họp Ủy ban nhân dân huyện chỉ được tiến hành khi có ít nhất hai phần ba (2/3) tổng số thành viên Ủy ban nhân dân huyện tham dự;</w:t>
      </w:r>
    </w:p>
    <w:p w14:paraId="181D22A9" w14:textId="77777777" w:rsidR="00023ECE" w:rsidRPr="007A2848" w:rsidRDefault="00023ECE" w:rsidP="00EC2E69">
      <w:pPr>
        <w:spacing w:before="120"/>
        <w:ind w:firstLine="466"/>
        <w:jc w:val="both"/>
      </w:pPr>
      <w:r w:rsidRPr="007A2848">
        <w:t xml:space="preserve">b) Chủ tịch Ủy ban nhân dân huyện mời Chủ tịch Hội đồng nhân dân huyện dự các phiên họp Ủy ban nhân dân huyện. Tuỳ theo tính chất, nội dung phiên họp, Chủ tịch Ủy ban nhân dân huyện có thể mời Trưởng các Ban của Hội đồng nhân dân </w:t>
      </w:r>
      <w:r w:rsidRPr="007A2848">
        <w:lastRenderedPageBreak/>
        <w:t>huyện, Thủ trưởng cơ quan chuyên môn, cơ quan thuộc Ủy ban nhân dân huyện, Viện trưởng Viện Kiểm sát nhân dân huyện, Chánh án Tòa án nhân dân huyện, Chủ tịch Ủy ban Mặt trận Tổ quốc Việt Nam, người đứng đầu các đoàn thể nhân dân cùng cấp dự họp, khi bàn về vấn đề có liên quan.</w:t>
      </w:r>
    </w:p>
    <w:p w14:paraId="30C75AF4" w14:textId="77777777" w:rsidR="00023ECE" w:rsidRPr="007A2848" w:rsidRDefault="00023ECE" w:rsidP="00EC2E69">
      <w:pPr>
        <w:spacing w:before="120"/>
        <w:ind w:firstLine="466"/>
        <w:jc w:val="both"/>
      </w:pPr>
      <w:r w:rsidRPr="007A2848">
        <w:t>3. Đại biểu dự họp không phải là thành viên Ủy ban nhân dân huyện được mời phát biểu ý kiến, nhưng không có quyền biểu quyết.</w:t>
      </w:r>
    </w:p>
    <w:p w14:paraId="6AF906E6" w14:textId="77777777" w:rsidR="00023ECE" w:rsidRPr="007A2848" w:rsidRDefault="00023ECE" w:rsidP="00EC2E69">
      <w:pPr>
        <w:spacing w:before="120"/>
        <w:ind w:firstLine="466"/>
        <w:jc w:val="both"/>
      </w:pPr>
      <w:r w:rsidRPr="007A2848">
        <w:t>4. Trình tự phiên họp</w:t>
      </w:r>
    </w:p>
    <w:p w14:paraId="6E8A9199" w14:textId="77777777" w:rsidR="00023ECE" w:rsidRPr="007A2848" w:rsidRDefault="00023ECE" w:rsidP="00EC2E69">
      <w:pPr>
        <w:spacing w:before="120"/>
        <w:ind w:firstLine="466"/>
        <w:jc w:val="both"/>
      </w:pPr>
      <w:r w:rsidRPr="007A2848">
        <w:t>a) Chánh Văn phòng báo cáo số thành viên Ủy ban nhân dân có mặt, vắng mặt, những người dự họp thay, đại biểu mời và chương trình phiên họp;</w:t>
      </w:r>
    </w:p>
    <w:p w14:paraId="550097F0" w14:textId="77777777" w:rsidR="00023ECE" w:rsidRPr="007A2848" w:rsidRDefault="00023ECE" w:rsidP="00EC2E69">
      <w:pPr>
        <w:spacing w:before="120"/>
        <w:ind w:firstLine="466"/>
        <w:jc w:val="both"/>
      </w:pPr>
      <w:r w:rsidRPr="007A2848">
        <w:t>b) Chủ tọa điều khiển phiên họp;</w:t>
      </w:r>
    </w:p>
    <w:p w14:paraId="12D1A7AF" w14:textId="77777777" w:rsidR="00023ECE" w:rsidRPr="007A2848" w:rsidRDefault="00023ECE" w:rsidP="00EC2E69">
      <w:pPr>
        <w:tabs>
          <w:tab w:val="num" w:pos="1450"/>
        </w:tabs>
        <w:spacing w:before="120"/>
        <w:ind w:firstLine="466"/>
        <w:jc w:val="both"/>
      </w:pPr>
      <w:r w:rsidRPr="007A2848">
        <w:t xml:space="preserve">c) Ủy ban nhân dân thảo luận từng đề án theo trình tự: </w:t>
      </w:r>
    </w:p>
    <w:p w14:paraId="101AA1B8" w14:textId="77777777" w:rsidR="00023ECE" w:rsidRPr="007A2848" w:rsidRDefault="00023ECE" w:rsidP="00EC2E69">
      <w:pPr>
        <w:tabs>
          <w:tab w:val="num" w:pos="1450"/>
        </w:tabs>
        <w:spacing w:before="120"/>
        <w:ind w:firstLine="466"/>
        <w:jc w:val="both"/>
      </w:pPr>
      <w:r w:rsidRPr="007A2848">
        <w:t xml:space="preserve">- Thủ trưởng cơ quan chủ trì soạn thảo trình bày tóm tắt đề án (không đọc toàn văn), nêu rõ những vấn đề còn có ý kiến khác nhau, những vấn đề cần thảo luận và xin ý kiến tại phiên họp về đề án; </w:t>
      </w:r>
    </w:p>
    <w:p w14:paraId="68BACBB6" w14:textId="77777777" w:rsidR="00023ECE" w:rsidRPr="007A2848" w:rsidRDefault="00023ECE" w:rsidP="00EC2E69">
      <w:pPr>
        <w:tabs>
          <w:tab w:val="num" w:pos="1450"/>
        </w:tabs>
        <w:spacing w:before="120"/>
        <w:ind w:firstLine="466"/>
        <w:jc w:val="both"/>
      </w:pPr>
      <w:r w:rsidRPr="007A2848">
        <w:t xml:space="preserve">- Các đại biểu dự họp phát biểu ý kiến nói rõ những nội dung đồng ý, không đồng ý, những nội dung cần làm rõ hoặc kiến nghị điều chỉnh, bổ sung; </w:t>
      </w:r>
    </w:p>
    <w:p w14:paraId="6125E3FA" w14:textId="77777777" w:rsidR="00023ECE" w:rsidRPr="007A2848" w:rsidRDefault="00023ECE" w:rsidP="00EC2E69">
      <w:pPr>
        <w:tabs>
          <w:tab w:val="num" w:pos="1450"/>
        </w:tabs>
        <w:spacing w:before="120"/>
        <w:ind w:firstLine="466"/>
        <w:jc w:val="both"/>
      </w:pPr>
      <w:r w:rsidRPr="007A2848">
        <w:t>- Thủ trưởng cơ quan chủ trì soạn thảo đề án phát biểu ý kiến tiếp thu, giải trình những điểm chưa rõ, chưa nhất trí; trả lời các câu hỏi của đại biểu;</w:t>
      </w:r>
    </w:p>
    <w:p w14:paraId="05A7C604" w14:textId="77777777" w:rsidR="00023ECE" w:rsidRPr="007A2848" w:rsidRDefault="00023ECE" w:rsidP="00EC2E69">
      <w:pPr>
        <w:tabs>
          <w:tab w:val="num" w:pos="1450"/>
        </w:tabs>
        <w:spacing w:before="120"/>
        <w:ind w:firstLine="466"/>
        <w:jc w:val="both"/>
      </w:pPr>
      <w:r w:rsidRPr="007A2848">
        <w:t>- Chủ tịch hoặc Phó Chủ tịch chủ trì thảo luận đề án kết luận và lấy biểu quyết. Nếu được quá nửa số thành viên Ủy ban nhân dân tán thành thì đề án được thông qua; trường hợp còn vấn đề thảo luận chưa rõ, chủ tọa đề nghị Ủy ban nhân dân chưa thông qua và yêu cầu cơ quan chủ trì soạn thảo đề án chuẩn bị thêm;</w:t>
      </w:r>
    </w:p>
    <w:p w14:paraId="106432EA" w14:textId="77777777" w:rsidR="00023ECE" w:rsidRDefault="00023ECE" w:rsidP="00EC2E69">
      <w:pPr>
        <w:spacing w:before="120"/>
        <w:ind w:firstLine="466"/>
        <w:jc w:val="both"/>
      </w:pPr>
      <w:r w:rsidRPr="007A2848">
        <w:t>- Chủ tọa phát biểu kết thúc phiên họp Ủy ban nhân dân huyện.</w:t>
      </w:r>
    </w:p>
    <w:p w14:paraId="6F01FBF8" w14:textId="77777777" w:rsidR="00023ECE" w:rsidRPr="007A2848" w:rsidRDefault="00023ECE" w:rsidP="00EC2E69">
      <w:pPr>
        <w:spacing w:before="120"/>
        <w:ind w:firstLine="466"/>
        <w:jc w:val="both"/>
      </w:pPr>
      <w:r w:rsidRPr="007A2848">
        <w:t>5. Biên bản và thông báo kết quả phiên họp</w:t>
      </w:r>
    </w:p>
    <w:p w14:paraId="3A2C4571" w14:textId="77777777" w:rsidR="00023ECE" w:rsidRPr="007A2848" w:rsidRDefault="00023ECE" w:rsidP="00EC2E69">
      <w:pPr>
        <w:spacing w:before="120"/>
        <w:ind w:firstLine="466"/>
        <w:jc w:val="both"/>
      </w:pPr>
      <w:r w:rsidRPr="007A2848">
        <w:t>a) Biên bản phiên họp Ủy ban nhân dân huyện phải được ghi đầy đủ, chính xác các ý kiến phát biểu, diễn biến của phiên họp, kết quả biểu quyết (nếu có), ý kiến kết luận của chủ tọa. Biên bản phải có chữ ký xác nhận của Chánh Văn phòng và lưu hồ sơ của Ủy ban nhân dân huyện;</w:t>
      </w:r>
    </w:p>
    <w:p w14:paraId="4F70CC8D" w14:textId="77777777" w:rsidR="00023ECE" w:rsidRPr="007A2848" w:rsidRDefault="00023ECE" w:rsidP="00EC2E69">
      <w:pPr>
        <w:spacing w:before="120"/>
        <w:ind w:firstLine="466"/>
        <w:jc w:val="both"/>
      </w:pPr>
      <w:r w:rsidRPr="007A2848">
        <w:t xml:space="preserve">b) Chánh Văn phòng tổ chức việc ghi biên bản và có trách nhiệm thông báo kịp thời bằng văn bản về ý kiến kết luận của chủ tọa phiên họp, gửi các thành viên Ủy ban nhân dân huyện, các tổ chức, cá nhân liên quan biết, thực hiện. </w:t>
      </w:r>
    </w:p>
    <w:p w14:paraId="35642885" w14:textId="2EA4B0FC" w:rsidR="00023ECE" w:rsidRPr="007A2848" w:rsidRDefault="007275A5" w:rsidP="00EC2E69">
      <w:pPr>
        <w:spacing w:before="120"/>
        <w:ind w:firstLine="466"/>
        <w:jc w:val="both"/>
        <w:rPr>
          <w:b/>
        </w:rPr>
      </w:pPr>
      <w:r>
        <w:rPr>
          <w:b/>
        </w:rPr>
        <w:t>Điều 2</w:t>
      </w:r>
      <w:r w:rsidR="008C2119">
        <w:rPr>
          <w:b/>
        </w:rPr>
        <w:t>1</w:t>
      </w:r>
      <w:r w:rsidR="00023ECE" w:rsidRPr="007A2848">
        <w:rPr>
          <w:b/>
        </w:rPr>
        <w:t>. Họp xử lý công việc thường xuyên của Chủ tịch, Phó Chủ tịch Ủy ban nhân dân huyện</w:t>
      </w:r>
    </w:p>
    <w:p w14:paraId="5E73545A" w14:textId="77777777" w:rsidR="00023ECE" w:rsidRPr="007A2848" w:rsidRDefault="00023ECE" w:rsidP="00EC2E69">
      <w:pPr>
        <w:spacing w:before="120"/>
        <w:ind w:firstLine="466"/>
        <w:jc w:val="both"/>
      </w:pPr>
      <w:r w:rsidRPr="007A2848">
        <w:t xml:space="preserve">1. Họp giao ban hàng tuần: Chủ tịch, các Phó Chủ tịch Ủy ban nhân dân huyện tiến hành họp giao ban định kỳ hàng tuần. </w:t>
      </w:r>
    </w:p>
    <w:p w14:paraId="0977D8F7" w14:textId="77777777" w:rsidR="00023ECE" w:rsidRPr="007A2848" w:rsidRDefault="00023ECE" w:rsidP="00EC2E69">
      <w:pPr>
        <w:spacing w:before="120"/>
        <w:ind w:firstLine="466"/>
        <w:jc w:val="both"/>
      </w:pPr>
      <w:r w:rsidRPr="007A2848">
        <w:t>a) Chủ tịch Ủy ban nhân dân huyện quyết định việc triệu tập, thành phần, nội dung, thời gian và chủ trì họp giao ban. Trường hợp Chủ tịch vắng mặt, ủy quyền cho Phó Chủ tịch Thường trực chủ trì thay;</w:t>
      </w:r>
    </w:p>
    <w:p w14:paraId="55CB2E28" w14:textId="7D3461AB" w:rsidR="00023ECE" w:rsidRPr="007A2848" w:rsidRDefault="00023ECE" w:rsidP="00EC2E69">
      <w:pPr>
        <w:spacing w:before="120"/>
        <w:ind w:firstLine="466"/>
        <w:jc w:val="both"/>
      </w:pPr>
      <w:r w:rsidRPr="007A2848">
        <w:lastRenderedPageBreak/>
        <w:t xml:space="preserve">b) Thành phần họp giao ban gồm: Chủ tịch, các Phó Chủ tịch và Chánh Văn phòng. Trường hợp cần thiết, có thể gồm Thủ trưởng một số cơ quan chuyên môn, cơ quan thuộc Ủy ban nhân dân huyện, Chủ tịch </w:t>
      </w:r>
      <w:r w:rsidR="004F53DF" w:rsidRPr="007A2848">
        <w:t xml:space="preserve">Ủy ban nhân dân các xã, thị trấn </w:t>
      </w:r>
      <w:r w:rsidRPr="007A2848">
        <w:t>để bàn những vấn đề có liên quan;</w:t>
      </w:r>
    </w:p>
    <w:p w14:paraId="6EB697BC" w14:textId="77777777" w:rsidR="00023ECE" w:rsidRPr="007A2848" w:rsidRDefault="00023ECE" w:rsidP="00EC2E69">
      <w:pPr>
        <w:spacing w:before="120"/>
        <w:ind w:firstLine="466"/>
        <w:jc w:val="both"/>
      </w:pPr>
      <w:r w:rsidRPr="007A2848">
        <w:t>c) Trình tự và nội dung họp giao ban: Chánh Văn phòng báo cáo những công việc chính đã xử lý trong tuần; những công việc tồn đọng, mới phát sinh cần xin ý kiến Chủ tịch, Phó Chủ tịch và dự kiến Chương trình công tác tuần sau. Đại biểu dự họp phát biểu ý kiến, đề xuất biện pháp xử lý thuộc thẩm quyền. Chủ tịch hoặc Phó Chủ tịch Ủy ban nhân dân huyện chủ trì phát biểu kết luận họp giao ban.</w:t>
      </w:r>
    </w:p>
    <w:p w14:paraId="6DE7F404" w14:textId="77777777" w:rsidR="00023ECE" w:rsidRPr="007A2848" w:rsidRDefault="00023ECE" w:rsidP="00EC2E69">
      <w:pPr>
        <w:spacing w:before="120"/>
        <w:ind w:firstLine="465"/>
        <w:jc w:val="both"/>
      </w:pPr>
      <w:r w:rsidRPr="007A2848">
        <w:t>2. Họp xử lý các công việc phức tạp, đột xuất, cấp bách:</w:t>
      </w:r>
    </w:p>
    <w:p w14:paraId="76892CDE" w14:textId="77777777" w:rsidR="00023ECE" w:rsidRPr="007A2848" w:rsidRDefault="00023ECE" w:rsidP="00EC2E69">
      <w:pPr>
        <w:spacing w:before="120"/>
        <w:ind w:firstLine="465"/>
        <w:jc w:val="both"/>
      </w:pPr>
      <w:r w:rsidRPr="007A2848">
        <w:t>a) Theo ý kiến chỉ đạo của Chủ tịch, Phó Chủ tịch Ủy ban nhân dân huyện, Chánh Văn phòng có trách nhiệm gửi giấy mời, tài liệu liên quan đến các đại biểu, chuẩn bị các điều kiện phục vụ cuộc họp; ra thông báo ý kiến kết luận của Chủ tịch, Phó Chủ tịch Ủy ban nhân dân huyện chủ trì cuộc họp hoặc phối hợp với cơ quan chủ trì đề án hoàn chỉnh văn bản, trình Chủ tịch, Phó Chủ tịch Ủy ban nhân dân huyện quyết định;</w:t>
      </w:r>
    </w:p>
    <w:p w14:paraId="078B44C0" w14:textId="77777777" w:rsidR="00023ECE" w:rsidRPr="007A2848" w:rsidRDefault="00023ECE" w:rsidP="00EC2E69">
      <w:pPr>
        <w:spacing w:before="120"/>
        <w:ind w:firstLine="465"/>
        <w:jc w:val="both"/>
      </w:pPr>
      <w:r w:rsidRPr="007A2848">
        <w:t>b) Đại biểu được mời dự họp có trách nhiệm tham gia đúng thành phần, đúng thời gian và chuẩn bị ý kiến về công việc được đưa ra thảo luận tại cuộc họp;</w:t>
      </w:r>
    </w:p>
    <w:p w14:paraId="04D93639" w14:textId="77777777" w:rsidR="00023ECE" w:rsidRDefault="00023ECE" w:rsidP="00EC2E69">
      <w:pPr>
        <w:spacing w:before="120"/>
        <w:ind w:firstLine="465"/>
        <w:jc w:val="both"/>
      </w:pPr>
      <w:r w:rsidRPr="007A2848">
        <w:t>c) Cơ quan chủ trì công việc được đưa ra thảo luận tại cuộc họp có trách nhiệm chuẩn bị đầy đủ tài liệu, ý kiến giải trình; phối hợp với Văn phòng dự thảo thông báo ý kiến kết luận của Chủ tịch, Phó Chủ tịch Ủy ban nhân dân huyện tại cuộc họp hoặc hoàn chỉnh văn bản, trình Chủ tịch, Phó Chủ tịch Ủy ban nhân dân huyện quyết định.</w:t>
      </w:r>
    </w:p>
    <w:p w14:paraId="1C01CC3A" w14:textId="031C76E3" w:rsidR="00023ECE" w:rsidRPr="007A2848" w:rsidRDefault="007275A5" w:rsidP="00EC2E69">
      <w:pPr>
        <w:spacing w:before="120"/>
        <w:ind w:firstLine="465"/>
        <w:jc w:val="both"/>
        <w:rPr>
          <w:b/>
        </w:rPr>
      </w:pPr>
      <w:r>
        <w:rPr>
          <w:b/>
        </w:rPr>
        <w:t>Điều 2</w:t>
      </w:r>
      <w:r w:rsidR="008C2119">
        <w:rPr>
          <w:b/>
        </w:rPr>
        <w:t>2</w:t>
      </w:r>
      <w:r w:rsidR="00023ECE" w:rsidRPr="007A2848">
        <w:rPr>
          <w:b/>
        </w:rPr>
        <w:t xml:space="preserve">. Tổ chức họp, hội nghị của cơ quan chuyên môn, cơ quan thuộc Ủy ban nhân dân huyện, </w:t>
      </w:r>
      <w:r w:rsidR="004F53DF" w:rsidRPr="007A2848">
        <w:rPr>
          <w:b/>
          <w:lang w:val="de-DE"/>
        </w:rPr>
        <w:t>Ủy ban nhân dân các xã, thị trấn</w:t>
      </w:r>
      <w:r w:rsidR="003E60D6" w:rsidRPr="007A2848">
        <w:rPr>
          <w:b/>
        </w:rPr>
        <w:t>.</w:t>
      </w:r>
    </w:p>
    <w:p w14:paraId="0C04844C" w14:textId="0322E921" w:rsidR="00023ECE" w:rsidRPr="007A2848" w:rsidRDefault="00023ECE" w:rsidP="00EC2E69">
      <w:pPr>
        <w:spacing w:before="120"/>
        <w:ind w:firstLine="465"/>
        <w:jc w:val="both"/>
      </w:pPr>
      <w:r w:rsidRPr="007A2848">
        <w:t xml:space="preserve">1. Thủ trưởng cơ quan chuyên môn, cơ quan thuộc Ủy ban nhân dân huyện, Chủ tịch </w:t>
      </w:r>
      <w:r w:rsidR="004F53DF" w:rsidRPr="007A2848">
        <w:t xml:space="preserve">Ủy ban nhân dân các xã, thị trấn </w:t>
      </w:r>
      <w:r w:rsidRPr="007A2848">
        <w:t>có quyền quyết định và chịu trách nhiệm về việc tổ chức họp, hội nghị để triển khai hoặc tổng kết công tác, thảo luận chuyên môn, tập huấn nghiệp vụ trong lĩnh vực quản lý của cấp mình. Tất cả các cuộc họp, hội nghị phải được tổ chức ngắn gọn, đúng thành phần; bảo đảm thiết thực, tiết kiệm và hiệu quả.</w:t>
      </w:r>
    </w:p>
    <w:p w14:paraId="24540611" w14:textId="5D834389" w:rsidR="00023ECE" w:rsidRPr="007A2848" w:rsidRDefault="00023ECE" w:rsidP="00EC2E69">
      <w:pPr>
        <w:spacing w:before="120"/>
        <w:ind w:firstLine="465"/>
        <w:jc w:val="both"/>
      </w:pPr>
      <w:r w:rsidRPr="007A2848">
        <w:t>2. Cuộc họp, hội nghị do cơ quan chuyên môn, cơ quan thuộc Ủy ban nhân dân huyện tổ chức có mời lãnh đạo của nhiều cơ quan chuyên môn, cơ quan thuộc Ủy ban nhân dân huyện, Chủ tịch Ủy ban nhân dân</w:t>
      </w:r>
      <w:r w:rsidR="00E84FB1" w:rsidRPr="007A2848">
        <w:t xml:space="preserve"> các </w:t>
      </w:r>
      <w:r w:rsidRPr="007A2848">
        <w:t>xã</w:t>
      </w:r>
      <w:r w:rsidR="00E84FB1" w:rsidRPr="007A2848">
        <w:t>, thị trấn</w:t>
      </w:r>
      <w:r w:rsidRPr="007A2848">
        <w:t xml:space="preserve"> dự, phải báo cáo xin ý kiến và được sự đồng ý của Chủ tịch Ủy ban nhân dân huyện về nội dung, thành phần, thời gian và địa điểm tổ chức cuộc họp.</w:t>
      </w:r>
    </w:p>
    <w:p w14:paraId="01B5F01F" w14:textId="77777777" w:rsidR="00297B7D" w:rsidRPr="007A2848" w:rsidRDefault="00297B7D" w:rsidP="00EC2E69">
      <w:pPr>
        <w:spacing w:before="120"/>
        <w:ind w:firstLine="709"/>
        <w:jc w:val="both"/>
        <w:rPr>
          <w:lang w:val="vi-VN"/>
        </w:rPr>
      </w:pPr>
      <w:r w:rsidRPr="007A2848">
        <w:rPr>
          <w:lang w:val="vi-VN"/>
        </w:rPr>
        <w:t xml:space="preserve">Việc tổ chức các cuộc họp trong hoạt động quản lý, điều hành của các cơ quan hành chính nhà nước trên địa bàn tỉnh thực hiện theo quy định tại </w:t>
      </w:r>
      <w:r w:rsidRPr="007A2848">
        <w:t>Quyết định số 65/2019/QĐ-UBND ngày 08/11/2019 của Ủy ban nhân dân tỉnh về ban hành Quy định chế độ họp trong hoạt động quản lý, điều hành của cơ quan thuộc hệ thống hành chính nhà nước trên địa bàn tỉnh Ninh Thuận</w:t>
      </w:r>
      <w:r w:rsidRPr="007A2848">
        <w:rPr>
          <w:lang w:val="vi-VN"/>
        </w:rPr>
        <w:t>.</w:t>
      </w:r>
    </w:p>
    <w:p w14:paraId="46798554" w14:textId="05849254" w:rsidR="00023ECE" w:rsidRPr="007A2848" w:rsidRDefault="007275A5" w:rsidP="00EC2E69">
      <w:pPr>
        <w:spacing w:before="120"/>
        <w:ind w:firstLine="466"/>
        <w:jc w:val="both"/>
        <w:rPr>
          <w:b/>
        </w:rPr>
      </w:pPr>
      <w:r>
        <w:rPr>
          <w:b/>
        </w:rPr>
        <w:lastRenderedPageBreak/>
        <w:t>Điều 2</w:t>
      </w:r>
      <w:r w:rsidR="008C2119">
        <w:rPr>
          <w:b/>
        </w:rPr>
        <w:t>3</w:t>
      </w:r>
      <w:r w:rsidR="00023ECE" w:rsidRPr="007A2848">
        <w:rPr>
          <w:b/>
        </w:rPr>
        <w:t>. Tiếp khách của Ủy ban nhân dân huyện</w:t>
      </w:r>
    </w:p>
    <w:p w14:paraId="3EFCC879" w14:textId="77777777" w:rsidR="00023ECE" w:rsidRPr="007A2848" w:rsidRDefault="00023ECE" w:rsidP="00EC2E69">
      <w:pPr>
        <w:spacing w:before="120"/>
        <w:ind w:firstLine="465"/>
        <w:jc w:val="both"/>
      </w:pPr>
      <w:r w:rsidRPr="007A2848">
        <w:t>1. Văn phòng trình Chủ tịch hoặc Phó Chủ tịch Ủy ban nhân dân huyện về thời gian và nội dung tiếp khách theo đề nghị của Thủ trưởng cơ quan chuyên môn, cơ quan thuộc Ủy ban nhân dân huyện hoặc của khách; phối hợp với cơ quan liên quan chuẩn bị chương trình, nội dung và tổ chức phục vụ cuộc tiếp, làm việc của Chủ tịch, Phó Chủ tịch Ủy ban nhân dân huyện.</w:t>
      </w:r>
    </w:p>
    <w:p w14:paraId="02A3A573" w14:textId="77777777" w:rsidR="00023ECE" w:rsidRPr="007A2848" w:rsidRDefault="00023ECE" w:rsidP="00EC2E69">
      <w:pPr>
        <w:spacing w:before="120"/>
        <w:ind w:firstLine="465"/>
        <w:jc w:val="both"/>
      </w:pPr>
      <w:r w:rsidRPr="007A2848">
        <w:t>2. Các cơ quan, đơn vị có khách nước ngoài đến liên hệ công tác, làm việc với Chủ tịch hoặc Phó Chủ tịch Ủy ban nhân dân huyện phải phối hợp với Công an huyện, cơ quan liên quan để bảo đảm an ninh, an toàn cho khách và cơ quan theo quy định của pháp luật.</w:t>
      </w:r>
    </w:p>
    <w:p w14:paraId="5B0ED7EF" w14:textId="545036AC" w:rsidR="00023ECE" w:rsidRPr="007A2848" w:rsidRDefault="007275A5" w:rsidP="00EC2E69">
      <w:pPr>
        <w:spacing w:before="120"/>
        <w:ind w:firstLine="465"/>
        <w:jc w:val="both"/>
        <w:rPr>
          <w:b/>
        </w:rPr>
      </w:pPr>
      <w:r>
        <w:rPr>
          <w:b/>
        </w:rPr>
        <w:t>Điều 2</w:t>
      </w:r>
      <w:r w:rsidR="008C2119">
        <w:rPr>
          <w:b/>
        </w:rPr>
        <w:t>4</w:t>
      </w:r>
      <w:r w:rsidR="00023ECE" w:rsidRPr="007A2848">
        <w:rPr>
          <w:b/>
        </w:rPr>
        <w:t>. Đi công tác</w:t>
      </w:r>
    </w:p>
    <w:p w14:paraId="637EDDA4" w14:textId="77777777" w:rsidR="00023ECE" w:rsidRPr="007A2848" w:rsidRDefault="00023ECE" w:rsidP="00EC2E69">
      <w:pPr>
        <w:spacing w:before="120"/>
        <w:ind w:firstLine="465"/>
        <w:jc w:val="both"/>
      </w:pPr>
      <w:r w:rsidRPr="007A2848">
        <w:t>1. Thủ trưởng cơ quan chuyên môn, cơ quan thuộc Ủy ban nhân dân huyện đi công tác ngoài phạm vi huyện hoặc vắng mặt trên ba (03) ngày phải báo cáo và được sự đồng ý của Chủ tịch hoặc Phó Chủ tịch Ủy ban nhân dân huyện phụ trách; đồng thời, trong thời gian đi vắng phải ủy quyền cho cấp phó của mình giải quyết công việc thay.</w:t>
      </w:r>
    </w:p>
    <w:p w14:paraId="1509CA0D" w14:textId="77777777" w:rsidR="00023ECE" w:rsidRDefault="00023ECE" w:rsidP="00EC2E69">
      <w:pPr>
        <w:spacing w:before="120"/>
        <w:ind w:firstLine="465"/>
        <w:jc w:val="both"/>
      </w:pPr>
      <w:r w:rsidRPr="007A2848">
        <w:t>2. Chủ tịch, Phó Chủ tịch và Ủy viên Ủy ban nhân dân huyện, Thủ trưởng cơ quan chuyên môn, cơ quan thuộc Ủy ban nhân dân huyện phải dành thời gian thích hợp để đi cơ sở, tiếp xúc với nhân dân, kiểm tra, nắm tình hình thực tế; kịp thời giúp cơ sở giải quyết khó khăn, vướng mắc mới phát sinh và chấn chỉnh kịp thời những sai phạm.</w:t>
      </w:r>
    </w:p>
    <w:p w14:paraId="339916A9" w14:textId="6B7FC7E1" w:rsidR="00023ECE" w:rsidRPr="007A2848" w:rsidRDefault="007275A5" w:rsidP="00EC2E69">
      <w:pPr>
        <w:spacing w:before="120"/>
        <w:ind w:firstLine="465"/>
        <w:jc w:val="both"/>
        <w:rPr>
          <w:b/>
        </w:rPr>
      </w:pPr>
      <w:r>
        <w:rPr>
          <w:b/>
        </w:rPr>
        <w:t>Điều 2</w:t>
      </w:r>
      <w:r w:rsidR="008C2119">
        <w:rPr>
          <w:b/>
        </w:rPr>
        <w:t>5</w:t>
      </w:r>
      <w:r w:rsidR="00023ECE" w:rsidRPr="007A2848">
        <w:rPr>
          <w:b/>
        </w:rPr>
        <w:t>. Chế độ thông tin, báo cáo</w:t>
      </w:r>
    </w:p>
    <w:p w14:paraId="1307253E" w14:textId="77777777" w:rsidR="00023ECE" w:rsidRPr="007A2848" w:rsidRDefault="00023ECE" w:rsidP="00EC2E69">
      <w:pPr>
        <w:spacing w:before="120"/>
        <w:ind w:firstLine="465"/>
        <w:jc w:val="both"/>
      </w:pPr>
      <w:r w:rsidRPr="007A2848">
        <w:t>1. Thủ trưởng cơ quan chuyên môn, cơ quan thuộc Ủy ban nhân dân huyện phải thực hiện đầy đủ chế độ báo cáo định kỳ, báo cáo đột xuất của Ủy ban nhân dân huyện, cơ quan chuyên môn cấp tỉnh;</w:t>
      </w:r>
    </w:p>
    <w:p w14:paraId="142C78D1" w14:textId="77777777" w:rsidR="00023ECE" w:rsidRPr="007A2848" w:rsidRDefault="00023ECE" w:rsidP="00EC2E69">
      <w:pPr>
        <w:spacing w:before="120"/>
        <w:ind w:firstLine="465"/>
        <w:jc w:val="both"/>
      </w:pPr>
      <w:r w:rsidRPr="007A2848">
        <w:t>2. Thủ trưởng cơ quan chuyên môn, cơ quan thuộc Ủy ban nhân dân huyện có trách nhiệm tổng hợp báo cáo về ngành, lĩnh vực theo yêu cầu của Ủy ban nhân dân huyện, Huyện ủy, Hội đồng nhân dân huyện.</w:t>
      </w:r>
    </w:p>
    <w:p w14:paraId="1D3FAA6B" w14:textId="77777777" w:rsidR="009F5850" w:rsidRPr="007A2848" w:rsidRDefault="009F5850" w:rsidP="00EC2E69">
      <w:pPr>
        <w:pStyle w:val="BodyTextIndent3"/>
        <w:spacing w:before="120"/>
        <w:ind w:firstLine="709"/>
        <w:rPr>
          <w:sz w:val="28"/>
          <w:szCs w:val="28"/>
          <w:lang w:val="vi-VN"/>
        </w:rPr>
      </w:pPr>
      <w:r w:rsidRPr="007A2848">
        <w:rPr>
          <w:sz w:val="28"/>
          <w:szCs w:val="28"/>
          <w:lang w:val="vi-VN"/>
        </w:rPr>
        <w:t>a) Củng cố, tăng cường hệ thống thông tin nội bộ, để giúp lãnh đạo cơ quan nắm được tình hình, công việc chủ yếu diễn ra hàng ngày trong toàn ngành, lĩnh vực, địa bàn mình phụ trách;</w:t>
      </w:r>
    </w:p>
    <w:p w14:paraId="2E799F04" w14:textId="77777777" w:rsidR="009F5850" w:rsidRPr="007A2848" w:rsidRDefault="009F5850" w:rsidP="00EC2E69">
      <w:pPr>
        <w:pStyle w:val="BodyTextIndent3"/>
        <w:spacing w:before="120"/>
        <w:ind w:firstLine="709"/>
        <w:rPr>
          <w:sz w:val="28"/>
          <w:szCs w:val="28"/>
          <w:lang w:val="vi-VN"/>
        </w:rPr>
      </w:pPr>
      <w:r w:rsidRPr="007A2848">
        <w:rPr>
          <w:sz w:val="28"/>
          <w:szCs w:val="28"/>
          <w:lang w:val="vi-VN"/>
        </w:rPr>
        <w:t>b) Gửi Chủ tịch Ủy ban nhân dân huyện các báo cáo định kỳ (tháng, quý, 6 tháng, năm), báo cáo chuyên đề, báo cáo đột xuất và báo cáo hàng tuần.</w:t>
      </w:r>
    </w:p>
    <w:p w14:paraId="0AD6359F" w14:textId="77777777" w:rsidR="009F5850" w:rsidRPr="007A2848" w:rsidRDefault="009F5850" w:rsidP="00EC2E69">
      <w:pPr>
        <w:pStyle w:val="BodyTextIndent3"/>
        <w:spacing w:before="120"/>
        <w:ind w:firstLine="709"/>
        <w:rPr>
          <w:sz w:val="28"/>
          <w:szCs w:val="28"/>
          <w:lang w:val="vi-VN"/>
        </w:rPr>
      </w:pPr>
      <w:r w:rsidRPr="007A2848">
        <w:rPr>
          <w:sz w:val="28"/>
          <w:szCs w:val="28"/>
          <w:lang w:val="vi-VN"/>
        </w:rPr>
        <w:t>Thời hạn gửi các báo cáo:</w:t>
      </w:r>
    </w:p>
    <w:p w14:paraId="56D3CE15" w14:textId="77777777" w:rsidR="009F5850" w:rsidRPr="007A2848" w:rsidRDefault="009F5850" w:rsidP="00EC2E69">
      <w:pPr>
        <w:pStyle w:val="BodyTextIndent3"/>
        <w:spacing w:before="120"/>
        <w:ind w:firstLine="709"/>
        <w:rPr>
          <w:sz w:val="28"/>
          <w:szCs w:val="28"/>
          <w:lang w:val="vi-VN"/>
        </w:rPr>
      </w:pPr>
      <w:r w:rsidRPr="007A2848">
        <w:rPr>
          <w:sz w:val="28"/>
          <w:szCs w:val="28"/>
          <w:lang w:val="vi-VN"/>
        </w:rPr>
        <w:t>- Đối với báo cáo tháng, gửi về chậm nhất là ngày 20 của tháng.</w:t>
      </w:r>
    </w:p>
    <w:p w14:paraId="1695D3BF" w14:textId="77777777" w:rsidR="009F5850" w:rsidRPr="007A2848" w:rsidRDefault="009F5850" w:rsidP="00EC2E69">
      <w:pPr>
        <w:pStyle w:val="BodyTextIndent3"/>
        <w:spacing w:before="120"/>
        <w:ind w:firstLine="709"/>
        <w:rPr>
          <w:sz w:val="28"/>
          <w:szCs w:val="28"/>
          <w:lang w:val="vi-VN"/>
        </w:rPr>
      </w:pPr>
      <w:r w:rsidRPr="007A2848">
        <w:rPr>
          <w:sz w:val="28"/>
          <w:szCs w:val="28"/>
          <w:lang w:val="vi-VN"/>
        </w:rPr>
        <w:t xml:space="preserve">- Đối với báo cáo quý, gửi chậm nhất là ngày </w:t>
      </w:r>
      <w:r w:rsidRPr="007A2848">
        <w:rPr>
          <w:sz w:val="28"/>
          <w:szCs w:val="28"/>
        </w:rPr>
        <w:t>1</w:t>
      </w:r>
      <w:r w:rsidRPr="007A2848">
        <w:rPr>
          <w:sz w:val="28"/>
          <w:szCs w:val="28"/>
          <w:lang w:val="vi-VN"/>
        </w:rPr>
        <w:t>0 của tháng cuối quý.</w:t>
      </w:r>
    </w:p>
    <w:p w14:paraId="0CE9113E" w14:textId="77777777" w:rsidR="009F5850" w:rsidRPr="007A2848" w:rsidRDefault="009F5850" w:rsidP="00EC2E69">
      <w:pPr>
        <w:pStyle w:val="BodyTextIndent3"/>
        <w:spacing w:before="120"/>
        <w:ind w:firstLine="709"/>
        <w:rPr>
          <w:sz w:val="28"/>
          <w:szCs w:val="28"/>
          <w:lang w:val="vi-VN"/>
        </w:rPr>
      </w:pPr>
      <w:r w:rsidRPr="007A2848">
        <w:rPr>
          <w:sz w:val="28"/>
          <w:szCs w:val="28"/>
          <w:lang w:val="vi-VN"/>
        </w:rPr>
        <w:t xml:space="preserve">- Đối với báo cáo 6 tháng, gửi chậm nhất là ngày </w:t>
      </w:r>
      <w:r w:rsidRPr="007A2848">
        <w:rPr>
          <w:sz w:val="28"/>
          <w:szCs w:val="28"/>
        </w:rPr>
        <w:t>1</w:t>
      </w:r>
      <w:r w:rsidRPr="007A2848">
        <w:rPr>
          <w:sz w:val="28"/>
          <w:szCs w:val="28"/>
          <w:lang w:val="vi-VN"/>
        </w:rPr>
        <w:t>0 tháng 6 hàng năm.</w:t>
      </w:r>
    </w:p>
    <w:p w14:paraId="64473C9B" w14:textId="77777777" w:rsidR="009F5850" w:rsidRPr="007A2848" w:rsidRDefault="009F5850" w:rsidP="00EC2E69">
      <w:pPr>
        <w:pStyle w:val="BodyTextIndent3"/>
        <w:spacing w:before="120"/>
        <w:ind w:firstLine="709"/>
        <w:rPr>
          <w:sz w:val="28"/>
          <w:szCs w:val="28"/>
          <w:lang w:val="vi-VN"/>
        </w:rPr>
      </w:pPr>
      <w:r w:rsidRPr="007A2848">
        <w:rPr>
          <w:sz w:val="28"/>
          <w:szCs w:val="28"/>
          <w:lang w:val="vi-VN"/>
        </w:rPr>
        <w:t xml:space="preserve">- Đối với báo cáo năm, chậm nhất là ngày </w:t>
      </w:r>
      <w:r w:rsidRPr="007A2848">
        <w:rPr>
          <w:sz w:val="28"/>
          <w:szCs w:val="28"/>
        </w:rPr>
        <w:t>1</w:t>
      </w:r>
      <w:r w:rsidRPr="007A2848">
        <w:rPr>
          <w:sz w:val="28"/>
          <w:szCs w:val="28"/>
          <w:lang w:val="vi-VN"/>
        </w:rPr>
        <w:t>0 tháng 11 hàng năm (trong đó bao gồm cả nội dung ước thực hiện kế hoạch của tháng 11 và 12 hàng năm).</w:t>
      </w:r>
    </w:p>
    <w:p w14:paraId="1BECF248" w14:textId="77777777" w:rsidR="009F5850" w:rsidRPr="007A2848" w:rsidRDefault="009F5850" w:rsidP="00FF7275">
      <w:pPr>
        <w:pStyle w:val="BodyTextIndent3"/>
        <w:spacing w:before="120" w:line="247" w:lineRule="auto"/>
        <w:ind w:firstLine="709"/>
        <w:rPr>
          <w:sz w:val="28"/>
          <w:szCs w:val="28"/>
          <w:lang w:val="vi-VN"/>
        </w:rPr>
      </w:pPr>
      <w:r w:rsidRPr="007A2848">
        <w:rPr>
          <w:sz w:val="28"/>
          <w:szCs w:val="28"/>
          <w:lang w:val="vi-VN"/>
        </w:rPr>
        <w:lastRenderedPageBreak/>
        <w:t xml:space="preserve">c) Chuẩn bị các báo cáo của Ủy ban nhân dân huyện trình cơ quan cấp trên theo sự phân công của Chủ tịch Ủy ban nhân dân huyện; </w:t>
      </w:r>
    </w:p>
    <w:p w14:paraId="6C17842D" w14:textId="6D565A92" w:rsidR="009F5850" w:rsidRPr="007A2848" w:rsidRDefault="009F5850" w:rsidP="00FF7275">
      <w:pPr>
        <w:pStyle w:val="BodyTextIndent3"/>
        <w:spacing w:before="120" w:line="247" w:lineRule="auto"/>
        <w:ind w:firstLine="709"/>
        <w:rPr>
          <w:sz w:val="28"/>
          <w:szCs w:val="28"/>
          <w:lang w:val="vi-VN"/>
        </w:rPr>
      </w:pPr>
      <w:r w:rsidRPr="007A2848">
        <w:rPr>
          <w:sz w:val="28"/>
          <w:szCs w:val="28"/>
          <w:lang w:val="vi-VN"/>
        </w:rPr>
        <w:t xml:space="preserve">d) Thường xuyên trao đổi thông tin với các cơ quan chuyên môn khác và </w:t>
      </w:r>
      <w:r w:rsidR="004F53DF" w:rsidRPr="007A2848">
        <w:rPr>
          <w:sz w:val="28"/>
          <w:szCs w:val="28"/>
          <w:lang w:val="vi-VN"/>
        </w:rPr>
        <w:t xml:space="preserve">Ủy ban nhân dân các xã, thị trấn </w:t>
      </w:r>
      <w:r w:rsidRPr="007A2848">
        <w:rPr>
          <w:sz w:val="28"/>
          <w:szCs w:val="28"/>
          <w:lang w:val="vi-VN"/>
        </w:rPr>
        <w:t>về các thông tin có liên quan; thực hiện việc cung cấp thông tin theo chế độ và khi có yêu cầu phối hợp của cơ quan khác.</w:t>
      </w:r>
    </w:p>
    <w:p w14:paraId="0923B3BC" w14:textId="5A1CABB8" w:rsidR="00023ECE" w:rsidRPr="007A2848" w:rsidRDefault="00023ECE" w:rsidP="00FF7275">
      <w:pPr>
        <w:spacing w:before="120" w:line="247" w:lineRule="auto"/>
        <w:ind w:firstLine="465"/>
        <w:jc w:val="both"/>
      </w:pPr>
      <w:r w:rsidRPr="007A2848">
        <w:t xml:space="preserve">3. Chánh Văn phòng có trách nhiệm tổng hợp báo cáo kiểm điểm chỉ đạo, điều hành của Ủy ban nhân dân huyện định kỳ (tháng, quý, 6 tháng và năm), báo cáo tổng kết nhiệm kỳ và các báo cáo đột xuất gửi Ủy ban nhân dân tỉnh, Thường vụ Huyện ủy, Thường trực Hội đồng nhân dân huyện; đồng thời gửi các thành viên Ủy ban nhân dân huyện, Thủ trưởng cơ quan chuyên môn, cơ quan thuộc Ủy ban nhân dân huyện và Chủ tịch </w:t>
      </w:r>
      <w:r w:rsidR="004F53DF" w:rsidRPr="007A2848">
        <w:t xml:space="preserve">Ủy ban nhân dân các xã, thị trấn </w:t>
      </w:r>
      <w:r w:rsidRPr="007A2848">
        <w:t>.</w:t>
      </w:r>
    </w:p>
    <w:p w14:paraId="39B2E38D" w14:textId="77777777" w:rsidR="00023ECE" w:rsidRPr="007A2848" w:rsidRDefault="00023ECE" w:rsidP="00FF7275">
      <w:pPr>
        <w:spacing w:before="120" w:line="247" w:lineRule="auto"/>
        <w:ind w:firstLine="466"/>
        <w:jc w:val="both"/>
      </w:pPr>
      <w:r w:rsidRPr="007A2848">
        <w:t>4. Chánh Văn phòng có trách nhiệm cung cấp thông tin về tình hình hoạt động của Ủy ban nhân dân huyện, tình hình kinh tế - xã hội của địa phương cho các đoàn thể nhân dân cùng cấp, cơ quan thông tin đại chúng để thông tin cho nhân dân.</w:t>
      </w:r>
    </w:p>
    <w:p w14:paraId="7599ECFB" w14:textId="7888AC00" w:rsidR="009F5850" w:rsidRPr="007A2848" w:rsidRDefault="00541A11" w:rsidP="00FF7275">
      <w:pPr>
        <w:pStyle w:val="BodyTextIndent3"/>
        <w:spacing w:before="120" w:line="247" w:lineRule="auto"/>
        <w:ind w:firstLine="709"/>
        <w:rPr>
          <w:sz w:val="28"/>
          <w:szCs w:val="28"/>
          <w:lang w:val="vi-VN"/>
        </w:rPr>
      </w:pPr>
      <w:r w:rsidRPr="007A2848">
        <w:rPr>
          <w:sz w:val="28"/>
          <w:szCs w:val="28"/>
          <w:lang w:val="vi-VN"/>
        </w:rPr>
        <w:t>5</w:t>
      </w:r>
      <w:r w:rsidR="009F5850" w:rsidRPr="007A2848">
        <w:rPr>
          <w:sz w:val="28"/>
          <w:szCs w:val="28"/>
          <w:lang w:val="vi-VN"/>
        </w:rPr>
        <w:t xml:space="preserve">. Văn phòng </w:t>
      </w:r>
      <w:r w:rsidR="009F5850" w:rsidRPr="007A2848">
        <w:rPr>
          <w:sz w:val="28"/>
          <w:szCs w:val="28"/>
        </w:rPr>
        <w:t xml:space="preserve">HĐND và UBND huyện </w:t>
      </w:r>
      <w:r w:rsidR="009F5850" w:rsidRPr="007A2848">
        <w:rPr>
          <w:sz w:val="28"/>
          <w:szCs w:val="28"/>
          <w:lang w:val="vi-VN"/>
        </w:rPr>
        <w:t>có trách nhiệm khai thác và phổ biến những thông tin trên mạng tin học diện rộng của Ủy ban nhân dân tỉnh, các văn bản quy phạm pháp luật, các báo cáo và các thông tin liên quan khác để phục vụ có hiệu quả công tác điều hành của Ủy ban nhân dân huyện và lãnh đạo Ủy ban nhân dân huyện.</w:t>
      </w:r>
    </w:p>
    <w:p w14:paraId="2D25418F" w14:textId="3A5AF12C" w:rsidR="009F5850" w:rsidRPr="007A2848" w:rsidRDefault="00541A11" w:rsidP="00FF7275">
      <w:pPr>
        <w:pStyle w:val="BodyTextIndent3"/>
        <w:spacing w:before="120" w:line="247" w:lineRule="auto"/>
        <w:ind w:firstLine="709"/>
        <w:rPr>
          <w:sz w:val="28"/>
          <w:szCs w:val="28"/>
          <w:lang w:val="vi-VN"/>
        </w:rPr>
      </w:pPr>
      <w:r w:rsidRPr="007A2848">
        <w:rPr>
          <w:sz w:val="28"/>
          <w:szCs w:val="28"/>
          <w:lang w:val="vi-VN"/>
        </w:rPr>
        <w:t>6</w:t>
      </w:r>
      <w:r w:rsidR="009F5850" w:rsidRPr="007A2848">
        <w:rPr>
          <w:sz w:val="28"/>
          <w:szCs w:val="28"/>
          <w:lang w:val="vi-VN"/>
        </w:rPr>
        <w:t>. Các đơn vị trong Trang thông tin điện tử của Ủy ban nhân dân huyện phải thực hiện chế độ trao đổi thông tin qua Trang thông tin điện tử của Ủy ban nhân dân huyện theo quy định; thường xuyên theo dõi thông tin trên Trang thông tin điện tử để kịp thời nhận văn bản chỉ đạo điều hành và các thông tin do Ủy ban nhân dân huyện gửi để quán triệt và thực hiện.</w:t>
      </w:r>
    </w:p>
    <w:p w14:paraId="13F43025" w14:textId="77777777" w:rsidR="000C1AD8" w:rsidRPr="007A2848" w:rsidRDefault="000C1AD8" w:rsidP="00FF7275">
      <w:pPr>
        <w:spacing w:before="120" w:line="247" w:lineRule="auto"/>
        <w:jc w:val="center"/>
        <w:rPr>
          <w:b/>
        </w:rPr>
      </w:pPr>
    </w:p>
    <w:p w14:paraId="3D922309" w14:textId="4DC8299E" w:rsidR="00023ECE" w:rsidRPr="007A2848" w:rsidRDefault="00023ECE" w:rsidP="00FF7275">
      <w:pPr>
        <w:spacing w:before="120" w:line="247" w:lineRule="auto"/>
        <w:jc w:val="center"/>
      </w:pPr>
      <w:r w:rsidRPr="007A2848">
        <w:rPr>
          <w:b/>
        </w:rPr>
        <w:t>Chương VI</w:t>
      </w:r>
    </w:p>
    <w:p w14:paraId="2A56F4C0" w14:textId="77777777" w:rsidR="00023ECE" w:rsidRPr="007A2848" w:rsidRDefault="00023ECE" w:rsidP="00FF7275">
      <w:pPr>
        <w:spacing w:before="120" w:line="247" w:lineRule="auto"/>
        <w:jc w:val="center"/>
        <w:rPr>
          <w:b/>
          <w:sz w:val="26"/>
        </w:rPr>
      </w:pPr>
      <w:r w:rsidRPr="007A2848">
        <w:rPr>
          <w:b/>
          <w:sz w:val="26"/>
        </w:rPr>
        <w:t>TIẾP DÂN, GIẢI QUYẾT KHIẾU NẠI, TỐ CÁO</w:t>
      </w:r>
    </w:p>
    <w:p w14:paraId="64F8337A" w14:textId="1D6FAD4F" w:rsidR="00023ECE" w:rsidRPr="007A2848" w:rsidRDefault="007275A5" w:rsidP="00FF7275">
      <w:pPr>
        <w:spacing w:before="120" w:line="247" w:lineRule="auto"/>
        <w:ind w:firstLine="466"/>
        <w:jc w:val="both"/>
        <w:rPr>
          <w:b/>
        </w:rPr>
      </w:pPr>
      <w:r>
        <w:rPr>
          <w:b/>
        </w:rPr>
        <w:t>Điều 2</w:t>
      </w:r>
      <w:r w:rsidR="008C2119">
        <w:rPr>
          <w:b/>
        </w:rPr>
        <w:t>6</w:t>
      </w:r>
      <w:r w:rsidR="00023ECE" w:rsidRPr="007A2848">
        <w:rPr>
          <w:b/>
        </w:rPr>
        <w:t xml:space="preserve">. Trách nhiệm của Chủ tịch </w:t>
      </w:r>
      <w:r w:rsidR="00023ECE" w:rsidRPr="007A2848">
        <w:rPr>
          <w:b/>
          <w:lang w:val="de-DE"/>
        </w:rPr>
        <w:t>Ủy ban</w:t>
      </w:r>
      <w:r w:rsidR="00023ECE" w:rsidRPr="007A2848">
        <w:rPr>
          <w:b/>
        </w:rPr>
        <w:t xml:space="preserve"> nhân dân huyện</w:t>
      </w:r>
    </w:p>
    <w:p w14:paraId="20DBC556" w14:textId="24DD8D1A" w:rsidR="00023ECE" w:rsidRPr="007A2848" w:rsidRDefault="00023ECE" w:rsidP="00FF7275">
      <w:pPr>
        <w:spacing w:before="120" w:line="247" w:lineRule="auto"/>
        <w:ind w:firstLine="465"/>
        <w:jc w:val="both"/>
      </w:pPr>
      <w:r w:rsidRPr="007A2848">
        <w:t xml:space="preserve">1. Chỉ đạo Chánh Thanh tra huyện, Chánh Văn phòng, Thủ trưởng cơ quan chuyên môn, cơ quan thuộc Ủy ban nhân dân huyện, Chủ tịch </w:t>
      </w:r>
      <w:r w:rsidR="004F53DF" w:rsidRPr="007A2848">
        <w:t>Ủy ban nhân dân các xã, thị trấn</w:t>
      </w:r>
      <w:r w:rsidRPr="007A2848">
        <w:t xml:space="preserve"> thực hiện công tác thanh tra, tiếp dân, giải quyết khiếu nại, tố cáo theo đúng quy định của pháp luật.</w:t>
      </w:r>
    </w:p>
    <w:p w14:paraId="2A2E2AF1" w14:textId="77777777" w:rsidR="00023ECE" w:rsidRPr="007A2848" w:rsidRDefault="00023ECE" w:rsidP="00FF7275">
      <w:pPr>
        <w:spacing w:before="120" w:line="247" w:lineRule="auto"/>
        <w:ind w:firstLine="465"/>
        <w:jc w:val="both"/>
      </w:pPr>
      <w:r w:rsidRPr="007A2848">
        <w:t xml:space="preserve">2. Phối hợp chặt chẽ với Thường vụ Huyện ủy, Thường trực Hội đồng nhân dân huyện, </w:t>
      </w:r>
      <w:r w:rsidRPr="007A2848">
        <w:rPr>
          <w:lang w:val="de-DE"/>
        </w:rPr>
        <w:t>Ủy ban</w:t>
      </w:r>
      <w:r w:rsidRPr="007A2848">
        <w:t xml:space="preserve"> Mặt trận Tổ quốc, các đoàn thể nhân dân cấp huyện trong việc tổ chức tiếp dân, giải quyết khiếu nại, tố cáo. Chủ tịch Ủy ban nhân dân huyện phải có lịch tiếp dân, quy định số buổi trực tiếp tiếp dân trong tháng và số lần ủy quyền cho Phó Chủ tịch tiếp dân phù hợp với yêu cầu của công việc, bảo đảm mỗi tháng lãnh đạo Ủy ban nhân dân huyện dành ít nhất hai (02) ngày cho việc tiếp dân.</w:t>
      </w:r>
    </w:p>
    <w:p w14:paraId="483229F4" w14:textId="77777777" w:rsidR="00023ECE" w:rsidRPr="007A2848" w:rsidRDefault="00023ECE" w:rsidP="00FF7275">
      <w:pPr>
        <w:spacing w:before="120" w:line="247" w:lineRule="auto"/>
        <w:ind w:firstLine="465"/>
        <w:jc w:val="both"/>
      </w:pPr>
      <w:r w:rsidRPr="007A2848">
        <w:lastRenderedPageBreak/>
        <w:t>3. Giải quyết khiếu nại, tố cáo thuộc thẩm quyền theo quy định của Luật Khiếu nại, tố cáo.</w:t>
      </w:r>
    </w:p>
    <w:p w14:paraId="47805DA4" w14:textId="77777777" w:rsidR="00023ECE" w:rsidRPr="007A2848" w:rsidRDefault="00023ECE" w:rsidP="00FF7275">
      <w:pPr>
        <w:spacing w:before="120" w:line="247" w:lineRule="auto"/>
        <w:ind w:firstLine="465"/>
        <w:jc w:val="both"/>
      </w:pPr>
      <w:r w:rsidRPr="007A2848">
        <w:t>4. Chịu trách nhiệm trước Ủy ban nhân dân tỉnh, Chủ tịch Ủy ban nhân dân tỉnh nếu để xảy ra tình trạng khiếu nại, tố cáo tồn đọng, kéo dài, vượt cấp tại địa phương.</w:t>
      </w:r>
    </w:p>
    <w:p w14:paraId="22953AEA" w14:textId="39A529BC" w:rsidR="00023ECE" w:rsidRPr="007A2848" w:rsidRDefault="007275A5" w:rsidP="00FF7275">
      <w:pPr>
        <w:spacing w:before="120" w:line="247" w:lineRule="auto"/>
        <w:ind w:firstLine="465"/>
        <w:jc w:val="both"/>
        <w:rPr>
          <w:b/>
        </w:rPr>
      </w:pPr>
      <w:r>
        <w:rPr>
          <w:b/>
        </w:rPr>
        <w:t>Điều 2</w:t>
      </w:r>
      <w:r w:rsidR="008C2119">
        <w:rPr>
          <w:b/>
        </w:rPr>
        <w:t>7</w:t>
      </w:r>
      <w:r w:rsidR="00023ECE" w:rsidRPr="007A2848">
        <w:rPr>
          <w:b/>
        </w:rPr>
        <w:t>. Trách nhiệm của thành viên khác của Ủy ban nhân dân huyện</w:t>
      </w:r>
    </w:p>
    <w:p w14:paraId="5201F0C8" w14:textId="77777777" w:rsidR="00023ECE" w:rsidRPr="007A2848" w:rsidRDefault="00023ECE" w:rsidP="00FF7275">
      <w:pPr>
        <w:spacing w:before="120" w:line="247" w:lineRule="auto"/>
        <w:ind w:firstLine="465"/>
        <w:jc w:val="both"/>
      </w:pPr>
      <w:r w:rsidRPr="007A2848">
        <w:t xml:space="preserve">1. Trong phạm vi chức năng, quyền hạn của mình, Phó Chủ tịch, Ủy viên Ủy ban nhân dân huyện có trách nhiệm tổ chức thực hiện các quy định của pháp luật về công tác tiếp dân, giải quyết khiếu nại, tố cáo; thực hiện các kết luận và quyết định của cơ quan có thẩm quyền về giải quyết khiếu nại, tố cáo tại các cơ quan, đơn vị, lĩnh vực được phân công phụ trách. </w:t>
      </w:r>
    </w:p>
    <w:p w14:paraId="2F7F1754" w14:textId="77777777" w:rsidR="00023ECE" w:rsidRPr="007A2848" w:rsidRDefault="00023ECE" w:rsidP="00FF7275">
      <w:pPr>
        <w:spacing w:before="120" w:line="247" w:lineRule="auto"/>
        <w:ind w:firstLine="465"/>
        <w:jc w:val="both"/>
      </w:pPr>
      <w:r w:rsidRPr="007A2848">
        <w:t>2. Tham gia với Chủ tịch Ủy ban nhân dân huyện và Thủ trưởng các cơ quan liên quan đề xuất giải pháp xử lý, giải quyết đơn thư, khiếu nại, tố cáo tồn đọng, kéo dài, phức tạp tại địa phương.</w:t>
      </w:r>
    </w:p>
    <w:p w14:paraId="39AEAFDB" w14:textId="77777777" w:rsidR="00023ECE" w:rsidRDefault="00023ECE" w:rsidP="00FF7275">
      <w:pPr>
        <w:spacing w:before="120" w:line="247" w:lineRule="auto"/>
        <w:ind w:firstLine="465"/>
        <w:jc w:val="both"/>
      </w:pPr>
      <w:r w:rsidRPr="007A2848">
        <w:t>3. Thực hiện nhiệm vụ trực tiếp tiếp dân theo trách nhiệm, quyền hạn được giao và tham gia giải quyết khiếu nại, tố cáo khi được Chủ tịch Ủy ban nhân dân huyện phân công.</w:t>
      </w:r>
    </w:p>
    <w:p w14:paraId="7D9D4331" w14:textId="5A36BF38" w:rsidR="00023ECE" w:rsidRPr="007A2848" w:rsidRDefault="007275A5" w:rsidP="00EC2E69">
      <w:pPr>
        <w:spacing w:before="120"/>
        <w:ind w:firstLine="466"/>
        <w:jc w:val="both"/>
        <w:rPr>
          <w:b/>
        </w:rPr>
      </w:pPr>
      <w:r>
        <w:rPr>
          <w:b/>
        </w:rPr>
        <w:t>Điều 2</w:t>
      </w:r>
      <w:r w:rsidR="008C2119">
        <w:rPr>
          <w:b/>
        </w:rPr>
        <w:t>8</w:t>
      </w:r>
      <w:r w:rsidR="00023ECE" w:rsidRPr="007A2848">
        <w:rPr>
          <w:b/>
        </w:rPr>
        <w:t>. Trách nhiệm của Chánh Thanh tra huyện</w:t>
      </w:r>
    </w:p>
    <w:p w14:paraId="15279874" w14:textId="77777777" w:rsidR="00023ECE" w:rsidRPr="007A2848" w:rsidRDefault="00023ECE" w:rsidP="00EC2E69">
      <w:pPr>
        <w:spacing w:before="120"/>
        <w:ind w:firstLine="465"/>
        <w:jc w:val="both"/>
      </w:pPr>
      <w:r w:rsidRPr="007A2848">
        <w:t>1. Phối hợp với Chánh Văn phòng tham mưu cho Chủ tịch Ủy ban nhân dân huyện tổ chức, chỉ đạo hoạt động thanh tra, tiếp dân, giải quyết khiếu nại, tố cáo trong phạm vi thẩm quyền của Chủ tịch Ủy ban nhân dân huyện.</w:t>
      </w:r>
    </w:p>
    <w:p w14:paraId="2B1051F7" w14:textId="77777777" w:rsidR="00023ECE" w:rsidRPr="007A2848" w:rsidRDefault="00023ECE" w:rsidP="00EC2E69">
      <w:pPr>
        <w:spacing w:before="120"/>
        <w:ind w:firstLine="465"/>
        <w:jc w:val="both"/>
      </w:pPr>
      <w:r w:rsidRPr="007A2848">
        <w:t xml:space="preserve">2. Chủ trì, phối hợp với Văn phòng và các cơ quan liên quan, xây dựng lịch tiếp dân của Chủ tịch, Phó Chủ tịch </w:t>
      </w:r>
      <w:r w:rsidRPr="007A2848">
        <w:rPr>
          <w:lang w:val="de-DE"/>
        </w:rPr>
        <w:t>Ủy ban</w:t>
      </w:r>
      <w:r w:rsidRPr="007A2848">
        <w:t xml:space="preserve"> nhân dân huyện; tổ chức việc tiếp nhận, phân loại và đề xuất phương án giải quyết, trả lời đơn thư, kiến nghị của công dân gửi Chủ tịch </w:t>
      </w:r>
      <w:r w:rsidRPr="007A2848">
        <w:rPr>
          <w:lang w:val="de-DE"/>
        </w:rPr>
        <w:t>Ủy ban</w:t>
      </w:r>
      <w:r w:rsidRPr="007A2848">
        <w:t xml:space="preserve"> nhân dân huyện. </w:t>
      </w:r>
    </w:p>
    <w:p w14:paraId="2C253092" w14:textId="77777777" w:rsidR="00023ECE" w:rsidRPr="007A2848" w:rsidRDefault="00023ECE" w:rsidP="00EC2E69">
      <w:pPr>
        <w:spacing w:before="120"/>
        <w:ind w:firstLine="465"/>
        <w:jc w:val="both"/>
      </w:pPr>
      <w:r w:rsidRPr="007A2848">
        <w:t>3. Giải quyết khiếu nại, tố cáo theo thẩm quyền hoặc do Chủ tịch Ủy ban nhân dân huyện ủy quyền theo quy định của Luật Khiếu nại, tố cáo.</w:t>
      </w:r>
    </w:p>
    <w:p w14:paraId="29C52197" w14:textId="627AE4CD" w:rsidR="00023ECE" w:rsidRPr="007A2848" w:rsidRDefault="00023ECE" w:rsidP="00EC2E69">
      <w:pPr>
        <w:spacing w:before="120"/>
        <w:ind w:firstLine="465"/>
        <w:jc w:val="both"/>
      </w:pPr>
      <w:r w:rsidRPr="007A2848">
        <w:t xml:space="preserve">4. Tổ chức hướng dẫn, đôn đốc các cơ quan chuyên môn, cơ quan thuộc Ủy ban nhân dân huyện, </w:t>
      </w:r>
      <w:r w:rsidR="004F53DF" w:rsidRPr="007A2848">
        <w:t xml:space="preserve">Ủy ban nhân dân các xã, thị trấn </w:t>
      </w:r>
      <w:r w:rsidRPr="007A2848">
        <w:t>thực hiện nhiệm vụ tiếp dân, giải quyết khiếu nại, tố cáo theo quy định của pháp luật.</w:t>
      </w:r>
    </w:p>
    <w:p w14:paraId="0AA65B73" w14:textId="77777777" w:rsidR="00023ECE" w:rsidRPr="007A2848" w:rsidRDefault="00023ECE" w:rsidP="00EC2E69">
      <w:pPr>
        <w:spacing w:before="120"/>
        <w:ind w:firstLine="465"/>
        <w:jc w:val="both"/>
      </w:pPr>
      <w:r w:rsidRPr="007A2848">
        <w:t>6. Thực hiện báo cáo định kỳ, đột xuất về kết quả hoạt động thanh tra, tiếp dân, giải quyết khiếu nại, tố cáo theo chế độ quy định hoặc yêu cầu của Huyện ủy, Hội đồng nhân dân, Ủy ban nhân dân, Chủ tịch Ủy ban nhân dân huyện và Thanh tra cấp tỉnh.</w:t>
      </w:r>
    </w:p>
    <w:p w14:paraId="2B0F0A18" w14:textId="2B020F2D" w:rsidR="00023ECE" w:rsidRPr="007A2848" w:rsidRDefault="007275A5" w:rsidP="00EC2E69">
      <w:pPr>
        <w:spacing w:before="120"/>
        <w:ind w:firstLine="465"/>
        <w:jc w:val="both"/>
        <w:rPr>
          <w:b/>
        </w:rPr>
      </w:pPr>
      <w:r>
        <w:rPr>
          <w:b/>
        </w:rPr>
        <w:t xml:space="preserve">Điều </w:t>
      </w:r>
      <w:r w:rsidR="008C2119">
        <w:rPr>
          <w:b/>
        </w:rPr>
        <w:t>29</w:t>
      </w:r>
      <w:r w:rsidR="00023ECE" w:rsidRPr="007A2848">
        <w:rPr>
          <w:b/>
        </w:rPr>
        <w:t>. Trách nhiệm của Chánh Văn phòng</w:t>
      </w:r>
    </w:p>
    <w:p w14:paraId="7B0300D9" w14:textId="77777777" w:rsidR="00023ECE" w:rsidRPr="007A2848" w:rsidRDefault="00023ECE" w:rsidP="00EC2E69">
      <w:pPr>
        <w:spacing w:before="120"/>
        <w:ind w:firstLine="465"/>
        <w:jc w:val="both"/>
      </w:pPr>
      <w:r w:rsidRPr="007A2848">
        <w:t>1. Bố trí phòng làm việc, nơi đón tiếp công dân bảo đảm thuận lợi, dễ dàng.</w:t>
      </w:r>
    </w:p>
    <w:p w14:paraId="3D4485A2" w14:textId="77777777" w:rsidR="00023ECE" w:rsidRPr="007A2848" w:rsidRDefault="00023ECE" w:rsidP="00EC2E69">
      <w:pPr>
        <w:spacing w:before="120"/>
        <w:ind w:firstLine="465"/>
        <w:jc w:val="both"/>
      </w:pPr>
      <w:r w:rsidRPr="007A2848">
        <w:t>2. Phối hợp với Chánh Thanh tra huyện xây dựng lịch tiếp dân của Ủy ban nhân dân huyện.</w:t>
      </w:r>
    </w:p>
    <w:p w14:paraId="08C77AFC" w14:textId="77777777" w:rsidR="00023ECE" w:rsidRPr="007A2848" w:rsidRDefault="00023ECE" w:rsidP="00EC2E69">
      <w:pPr>
        <w:spacing w:before="120"/>
        <w:ind w:firstLine="465"/>
        <w:jc w:val="both"/>
      </w:pPr>
      <w:r w:rsidRPr="007A2848">
        <w:t>3. Trả lời đương sự có đơn, thư kiến nghị, khiếu nại, tố cáo khi được Chủ tịch hoặc Phó Chủ tịch ủy quyền.</w:t>
      </w:r>
    </w:p>
    <w:p w14:paraId="67C5D4EF" w14:textId="54E5FCEF" w:rsidR="00023ECE" w:rsidRPr="007A2848" w:rsidRDefault="007275A5" w:rsidP="00EC2E69">
      <w:pPr>
        <w:spacing w:before="120"/>
        <w:ind w:firstLine="465"/>
        <w:jc w:val="both"/>
        <w:rPr>
          <w:b/>
        </w:rPr>
      </w:pPr>
      <w:r>
        <w:rPr>
          <w:b/>
        </w:rPr>
        <w:lastRenderedPageBreak/>
        <w:t>Điều 3</w:t>
      </w:r>
      <w:r w:rsidR="008C2119">
        <w:rPr>
          <w:b/>
        </w:rPr>
        <w:t>0</w:t>
      </w:r>
      <w:r w:rsidR="00023ECE" w:rsidRPr="007A2848">
        <w:rPr>
          <w:b/>
        </w:rPr>
        <w:t>. Trách nhiệm của Thủ trưởng cơ quan chuyên môn, cơ quan thuộc Ủy ban nhân dân huyện</w:t>
      </w:r>
    </w:p>
    <w:p w14:paraId="2B86C84A" w14:textId="77777777" w:rsidR="00023ECE" w:rsidRPr="007A2848" w:rsidRDefault="00023ECE" w:rsidP="00EC2E69">
      <w:pPr>
        <w:spacing w:before="120"/>
        <w:ind w:firstLine="465"/>
        <w:jc w:val="both"/>
      </w:pPr>
      <w:r w:rsidRPr="007A2848">
        <w:t>1. Thường xuyên tự kiểm tra việc thực hiện các quyết định về giải quyết khiếu nại, tố cáo của Ủy ban nhân dân huyện, các cơ quan nhà nước cấp trên tại cơ quan, đơn vị mình.</w:t>
      </w:r>
    </w:p>
    <w:p w14:paraId="6CBE9533" w14:textId="77777777" w:rsidR="00023ECE" w:rsidRPr="007A2848" w:rsidRDefault="00023ECE" w:rsidP="00EC2E69">
      <w:pPr>
        <w:spacing w:before="120"/>
        <w:ind w:firstLine="465"/>
        <w:jc w:val="both"/>
      </w:pPr>
      <w:r w:rsidRPr="007A2848">
        <w:t>2. Giải quyết khiếu nại, tố cáo theo thẩm quyền quy định của Luật Khiếu nại, tố cáo; báo cáo Chủ tịch Ủy ban nhân dân huyện, cơ quan nhà nước có thẩm quyền giải quyết những kiến nghị, khiếu nại của công dân liên quan đến lĩnh vực quản lý của cơ quan, đơn vị mình.</w:t>
      </w:r>
    </w:p>
    <w:p w14:paraId="666EA8F5" w14:textId="77777777" w:rsidR="00023ECE" w:rsidRPr="007A2848" w:rsidRDefault="00023ECE" w:rsidP="00EC2E69">
      <w:pPr>
        <w:spacing w:before="120"/>
        <w:ind w:firstLine="466"/>
        <w:jc w:val="both"/>
      </w:pPr>
      <w:r w:rsidRPr="007A2848">
        <w:t>3. Thực hiện đầy đủ, nghiêm túc các kết luận, quyết định của Chủ tịch, Phó Chủ tịch Ủy ban nhân dân huyện, cơ quan nhà nước có thẩm quyền về giải quyết kiến nghị, khiếu nại, tố cáo của công dân liên quan đến lĩnh vực quản lý của cơ quan, đơn vị mình.</w:t>
      </w:r>
    </w:p>
    <w:p w14:paraId="3E549A58" w14:textId="77777777" w:rsidR="00023ECE" w:rsidRPr="007A2848" w:rsidRDefault="00023ECE" w:rsidP="00EC2E69">
      <w:pPr>
        <w:spacing w:before="120"/>
        <w:ind w:firstLine="466"/>
        <w:jc w:val="both"/>
      </w:pPr>
      <w:r w:rsidRPr="007A2848">
        <w:t>4. Phối hợp với các cơ quan có thẩm quyền giải quyết khiếu nại, tố cáo có liên quan đến cá nhân, tổ chức thuộc quyền quản lý của mình./.</w:t>
      </w:r>
    </w:p>
    <w:p w14:paraId="069BCFD0" w14:textId="19E7C2DA" w:rsidR="009F5850" w:rsidRPr="007A2848" w:rsidRDefault="009F5850" w:rsidP="00EC2E69">
      <w:pPr>
        <w:spacing w:before="120"/>
        <w:jc w:val="both"/>
        <w:rPr>
          <w:b/>
          <w:bCs/>
          <w:lang w:val="nl-NL"/>
        </w:rPr>
      </w:pPr>
    </w:p>
    <w:sectPr w:rsidR="009F5850" w:rsidRPr="007A2848" w:rsidSect="007D59CB">
      <w:head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FC2F" w14:textId="77777777" w:rsidR="00536B3D" w:rsidRDefault="00536B3D" w:rsidP="00BA00DB">
      <w:r>
        <w:separator/>
      </w:r>
    </w:p>
  </w:endnote>
  <w:endnote w:type="continuationSeparator" w:id="0">
    <w:p w14:paraId="6BE48CA8" w14:textId="77777777" w:rsidR="00536B3D" w:rsidRDefault="00536B3D" w:rsidP="00BA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panose1 w:val="020B0604020202020204"/>
    <w:charset w:val="00"/>
    <w:family w:val="swiss"/>
    <w:pitch w:val="variable"/>
    <w:sig w:usb0="00000007" w:usb1="00000000" w:usb2="00000000" w:usb3="00000000" w:csb0="00000013" w:csb1="00000000"/>
  </w:font>
  <w:font w:name=".VnTime">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A684" w14:textId="77777777" w:rsidR="00536B3D" w:rsidRDefault="00536B3D" w:rsidP="00BA00DB">
      <w:r>
        <w:separator/>
      </w:r>
    </w:p>
  </w:footnote>
  <w:footnote w:type="continuationSeparator" w:id="0">
    <w:p w14:paraId="437A9742" w14:textId="77777777" w:rsidR="00536B3D" w:rsidRDefault="00536B3D" w:rsidP="00BA0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430311"/>
      <w:docPartObj>
        <w:docPartGallery w:val="Page Numbers (Top of Page)"/>
        <w:docPartUnique/>
      </w:docPartObj>
    </w:sdtPr>
    <w:sdtEndPr>
      <w:rPr>
        <w:noProof/>
      </w:rPr>
    </w:sdtEndPr>
    <w:sdtContent>
      <w:p w14:paraId="6E334757" w14:textId="77777777" w:rsidR="00BA00DB" w:rsidRPr="00BA00DB" w:rsidRDefault="00BA00DB" w:rsidP="00BA00DB">
        <w:pPr>
          <w:pStyle w:val="Header"/>
          <w:jc w:val="center"/>
        </w:pPr>
        <w:r w:rsidRPr="00BA00DB">
          <w:rPr>
            <w:sz w:val="26"/>
            <w:szCs w:val="26"/>
          </w:rPr>
          <w:fldChar w:fldCharType="begin"/>
        </w:r>
        <w:r w:rsidRPr="00BA00DB">
          <w:rPr>
            <w:sz w:val="26"/>
            <w:szCs w:val="26"/>
          </w:rPr>
          <w:instrText xml:space="preserve"> PAGE   \* MERGEFORMAT </w:instrText>
        </w:r>
        <w:r w:rsidRPr="00BA00DB">
          <w:rPr>
            <w:sz w:val="26"/>
            <w:szCs w:val="26"/>
          </w:rPr>
          <w:fldChar w:fldCharType="separate"/>
        </w:r>
        <w:r w:rsidR="008C2119">
          <w:rPr>
            <w:noProof/>
            <w:sz w:val="26"/>
            <w:szCs w:val="26"/>
          </w:rPr>
          <w:t>18</w:t>
        </w:r>
        <w:r w:rsidRPr="00BA00DB">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0DB"/>
    <w:rsid w:val="00023ECE"/>
    <w:rsid w:val="00037CF0"/>
    <w:rsid w:val="00044ED6"/>
    <w:rsid w:val="00063538"/>
    <w:rsid w:val="000778EC"/>
    <w:rsid w:val="000A0294"/>
    <w:rsid w:val="000C1AD8"/>
    <w:rsid w:val="0014403B"/>
    <w:rsid w:val="00156B86"/>
    <w:rsid w:val="0015789F"/>
    <w:rsid w:val="001717FD"/>
    <w:rsid w:val="001D069C"/>
    <w:rsid w:val="001F1F24"/>
    <w:rsid w:val="00297B7D"/>
    <w:rsid w:val="00343841"/>
    <w:rsid w:val="003C39FC"/>
    <w:rsid w:val="003E60D6"/>
    <w:rsid w:val="00443C24"/>
    <w:rsid w:val="0049723F"/>
    <w:rsid w:val="004F53DF"/>
    <w:rsid w:val="00504D62"/>
    <w:rsid w:val="00536B3D"/>
    <w:rsid w:val="00541A11"/>
    <w:rsid w:val="005476C1"/>
    <w:rsid w:val="00583808"/>
    <w:rsid w:val="005A0189"/>
    <w:rsid w:val="005E5372"/>
    <w:rsid w:val="00697A38"/>
    <w:rsid w:val="006A00B9"/>
    <w:rsid w:val="006A1398"/>
    <w:rsid w:val="006B7DD3"/>
    <w:rsid w:val="006E3E38"/>
    <w:rsid w:val="007275A5"/>
    <w:rsid w:val="0079556F"/>
    <w:rsid w:val="007A2848"/>
    <w:rsid w:val="007D491E"/>
    <w:rsid w:val="007D59CB"/>
    <w:rsid w:val="008A0624"/>
    <w:rsid w:val="008A5FB9"/>
    <w:rsid w:val="008B0B5D"/>
    <w:rsid w:val="008C2119"/>
    <w:rsid w:val="008E7C84"/>
    <w:rsid w:val="00904B2A"/>
    <w:rsid w:val="009207D7"/>
    <w:rsid w:val="0096571B"/>
    <w:rsid w:val="009A79CC"/>
    <w:rsid w:val="009E0DEB"/>
    <w:rsid w:val="009E3635"/>
    <w:rsid w:val="009F17D1"/>
    <w:rsid w:val="009F5850"/>
    <w:rsid w:val="00A07589"/>
    <w:rsid w:val="00A10C80"/>
    <w:rsid w:val="00A2292A"/>
    <w:rsid w:val="00A47A40"/>
    <w:rsid w:val="00A64AE6"/>
    <w:rsid w:val="00AC5165"/>
    <w:rsid w:val="00AC5CB5"/>
    <w:rsid w:val="00AF6FA0"/>
    <w:rsid w:val="00BA00DB"/>
    <w:rsid w:val="00C45734"/>
    <w:rsid w:val="00C9667C"/>
    <w:rsid w:val="00DA4E84"/>
    <w:rsid w:val="00DC2E10"/>
    <w:rsid w:val="00DF58A1"/>
    <w:rsid w:val="00E06D9A"/>
    <w:rsid w:val="00E21762"/>
    <w:rsid w:val="00E4005A"/>
    <w:rsid w:val="00E50825"/>
    <w:rsid w:val="00E66F53"/>
    <w:rsid w:val="00E71022"/>
    <w:rsid w:val="00E84FB1"/>
    <w:rsid w:val="00EC2E69"/>
    <w:rsid w:val="00F33256"/>
    <w:rsid w:val="00FA653F"/>
    <w:rsid w:val="00FF7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A314"/>
  <w15:docId w15:val="{554429E8-B7CF-49EE-8091-AED537E0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DB"/>
    <w:pPr>
      <w:spacing w:after="0" w:line="240" w:lineRule="auto"/>
    </w:pPr>
    <w:rPr>
      <w:rFonts w:ascii="Times New Roman" w:eastAsia="Times New Roman" w:hAnsi="Times New Roman" w:cs="Times New Roman"/>
      <w:sz w:val="28"/>
      <w:szCs w:val="28"/>
      <w:lang w:val="en-US"/>
    </w:rPr>
  </w:style>
  <w:style w:type="paragraph" w:styleId="Heading2">
    <w:name w:val="heading 2"/>
    <w:basedOn w:val="Normal"/>
    <w:next w:val="Normal"/>
    <w:link w:val="Heading2Char"/>
    <w:qFormat/>
    <w:rsid w:val="00023EC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1"/>
    </w:pPr>
    <w:rPr>
      <w:rFonts w:ascii=".VnTimeH" w:hAnsi=".VnTimeH"/>
      <w:b/>
      <w:color w:val="000000"/>
      <w:sz w:val="26"/>
      <w:szCs w:val="30"/>
    </w:rPr>
  </w:style>
  <w:style w:type="paragraph" w:styleId="Heading4">
    <w:name w:val="heading 4"/>
    <w:basedOn w:val="Normal"/>
    <w:next w:val="Normal"/>
    <w:link w:val="Heading4Char"/>
    <w:qFormat/>
    <w:rsid w:val="00023ECE"/>
    <w:pPr>
      <w:keepNext/>
      <w:spacing w:before="120"/>
      <w:ind w:firstLine="567"/>
      <w:jc w:val="center"/>
      <w:outlineLvl w:val="3"/>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Body Text Char Char Char Char Char Char Char Char,Body Text Char Char,Body Text Char Char Char,Body Text Char1"/>
    <w:basedOn w:val="Normal"/>
    <w:link w:val="BodyTextChar2"/>
    <w:rsid w:val="00BA00DB"/>
    <w:pPr>
      <w:spacing w:line="233" w:lineRule="auto"/>
      <w:jc w:val="both"/>
    </w:pPr>
    <w:rPr>
      <w:rFonts w:ascii=".VnTime" w:hAnsi=".VnTime"/>
    </w:rPr>
  </w:style>
  <w:style w:type="character" w:customStyle="1" w:styleId="BodyTextChar">
    <w:name w:val="Body Text Char"/>
    <w:basedOn w:val="DefaultParagraphFont"/>
    <w:uiPriority w:val="99"/>
    <w:semiHidden/>
    <w:rsid w:val="00BA00DB"/>
    <w:rPr>
      <w:rFonts w:ascii="Times New Roman" w:eastAsia="Times New Roman" w:hAnsi="Times New Roman" w:cs="Times New Roman"/>
      <w:sz w:val="28"/>
      <w:szCs w:val="28"/>
      <w:lang w:val="en-US"/>
    </w:rPr>
  </w:style>
  <w:style w:type="character" w:customStyle="1" w:styleId="BodyTextChar2">
    <w:name w:val="Body Text Char2"/>
    <w:aliases w:val="Body Text Char Char Char Char Char Char,Body Text Char Char Char Char Char Char Char Char Char,Body Text Char Char Char1,Body Text Char Char Char Char,Body Text Char1 Char"/>
    <w:link w:val="BodyText"/>
    <w:uiPriority w:val="99"/>
    <w:locked/>
    <w:rsid w:val="00BA00DB"/>
    <w:rPr>
      <w:rFonts w:ascii=".VnTime" w:eastAsia="Times New Roman" w:hAnsi=".VnTime" w:cs="Times New Roman"/>
      <w:sz w:val="28"/>
      <w:szCs w:val="28"/>
      <w:lang w:val="en-US"/>
    </w:rPr>
  </w:style>
  <w:style w:type="paragraph" w:styleId="BodyTextIndent3">
    <w:name w:val="Body Text Indent 3"/>
    <w:basedOn w:val="Normal"/>
    <w:link w:val="BodyTextIndent3Char"/>
    <w:uiPriority w:val="99"/>
    <w:rsid w:val="00BA00DB"/>
    <w:pPr>
      <w:ind w:firstLine="720"/>
      <w:jc w:val="both"/>
    </w:pPr>
    <w:rPr>
      <w:sz w:val="16"/>
      <w:szCs w:val="16"/>
    </w:rPr>
  </w:style>
  <w:style w:type="character" w:customStyle="1" w:styleId="BodyTextIndent3Char">
    <w:name w:val="Body Text Indent 3 Char"/>
    <w:basedOn w:val="DefaultParagraphFont"/>
    <w:link w:val="BodyTextIndent3"/>
    <w:uiPriority w:val="99"/>
    <w:rsid w:val="00BA00DB"/>
    <w:rPr>
      <w:rFonts w:ascii="Times New Roman" w:eastAsia="Times New Roman" w:hAnsi="Times New Roman" w:cs="Times New Roman"/>
      <w:sz w:val="16"/>
      <w:szCs w:val="16"/>
      <w:lang w:val="en-US"/>
    </w:rPr>
  </w:style>
  <w:style w:type="paragraph" w:styleId="Header">
    <w:name w:val="header"/>
    <w:basedOn w:val="Normal"/>
    <w:link w:val="HeaderChar"/>
    <w:uiPriority w:val="99"/>
    <w:unhideWhenUsed/>
    <w:rsid w:val="00BA00DB"/>
    <w:pPr>
      <w:tabs>
        <w:tab w:val="center" w:pos="4513"/>
        <w:tab w:val="right" w:pos="9026"/>
      </w:tabs>
    </w:pPr>
  </w:style>
  <w:style w:type="character" w:customStyle="1" w:styleId="HeaderChar">
    <w:name w:val="Header Char"/>
    <w:basedOn w:val="DefaultParagraphFont"/>
    <w:link w:val="Header"/>
    <w:uiPriority w:val="99"/>
    <w:rsid w:val="00BA00DB"/>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BA00DB"/>
    <w:pPr>
      <w:tabs>
        <w:tab w:val="center" w:pos="4513"/>
        <w:tab w:val="right" w:pos="9026"/>
      </w:tabs>
    </w:pPr>
  </w:style>
  <w:style w:type="character" w:customStyle="1" w:styleId="FooterChar">
    <w:name w:val="Footer Char"/>
    <w:basedOn w:val="DefaultParagraphFont"/>
    <w:link w:val="Footer"/>
    <w:uiPriority w:val="99"/>
    <w:rsid w:val="00BA00DB"/>
    <w:rPr>
      <w:rFonts w:ascii="Times New Roman" w:eastAsia="Times New Roman" w:hAnsi="Times New Roman" w:cs="Times New Roman"/>
      <w:sz w:val="28"/>
      <w:szCs w:val="28"/>
      <w:lang w:val="en-US"/>
    </w:rPr>
  </w:style>
  <w:style w:type="character" w:styleId="CommentReference">
    <w:name w:val="annotation reference"/>
    <w:basedOn w:val="DefaultParagraphFont"/>
    <w:uiPriority w:val="99"/>
    <w:semiHidden/>
    <w:unhideWhenUsed/>
    <w:rsid w:val="00DF58A1"/>
    <w:rPr>
      <w:sz w:val="16"/>
      <w:szCs w:val="16"/>
    </w:rPr>
  </w:style>
  <w:style w:type="paragraph" w:styleId="CommentText">
    <w:name w:val="annotation text"/>
    <w:basedOn w:val="Normal"/>
    <w:link w:val="CommentTextChar"/>
    <w:uiPriority w:val="99"/>
    <w:semiHidden/>
    <w:unhideWhenUsed/>
    <w:rsid w:val="00DF58A1"/>
    <w:rPr>
      <w:sz w:val="20"/>
      <w:szCs w:val="20"/>
    </w:rPr>
  </w:style>
  <w:style w:type="character" w:customStyle="1" w:styleId="CommentTextChar">
    <w:name w:val="Comment Text Char"/>
    <w:basedOn w:val="DefaultParagraphFont"/>
    <w:link w:val="CommentText"/>
    <w:uiPriority w:val="99"/>
    <w:semiHidden/>
    <w:rsid w:val="00DF58A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F58A1"/>
    <w:rPr>
      <w:b/>
      <w:bCs/>
    </w:rPr>
  </w:style>
  <w:style w:type="character" w:customStyle="1" w:styleId="CommentSubjectChar">
    <w:name w:val="Comment Subject Char"/>
    <w:basedOn w:val="CommentTextChar"/>
    <w:link w:val="CommentSubject"/>
    <w:uiPriority w:val="99"/>
    <w:semiHidden/>
    <w:rsid w:val="00DF58A1"/>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F58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1"/>
    <w:rPr>
      <w:rFonts w:ascii="Segoe UI" w:eastAsia="Times New Roman" w:hAnsi="Segoe UI" w:cs="Segoe UI"/>
      <w:sz w:val="18"/>
      <w:szCs w:val="18"/>
      <w:lang w:val="en-US"/>
    </w:rPr>
  </w:style>
  <w:style w:type="paragraph" w:styleId="BodyTextIndent">
    <w:name w:val="Body Text Indent"/>
    <w:basedOn w:val="Normal"/>
    <w:link w:val="BodyTextIndentChar"/>
    <w:unhideWhenUsed/>
    <w:rsid w:val="006A00B9"/>
    <w:pPr>
      <w:spacing w:after="120"/>
      <w:ind w:left="283"/>
    </w:pPr>
  </w:style>
  <w:style w:type="character" w:customStyle="1" w:styleId="BodyTextIndentChar">
    <w:name w:val="Body Text Indent Char"/>
    <w:basedOn w:val="DefaultParagraphFont"/>
    <w:link w:val="BodyTextIndent"/>
    <w:uiPriority w:val="99"/>
    <w:semiHidden/>
    <w:rsid w:val="006A00B9"/>
    <w:rPr>
      <w:rFonts w:ascii="Times New Roman" w:eastAsia="Times New Roman" w:hAnsi="Times New Roman" w:cs="Times New Roman"/>
      <w:sz w:val="28"/>
      <w:szCs w:val="28"/>
      <w:lang w:val="en-US"/>
    </w:rPr>
  </w:style>
  <w:style w:type="paragraph" w:styleId="BodyText2">
    <w:name w:val="Body Text 2"/>
    <w:basedOn w:val="Normal"/>
    <w:link w:val="BodyText2Char"/>
    <w:unhideWhenUsed/>
    <w:rsid w:val="00AC5165"/>
    <w:pPr>
      <w:spacing w:after="120" w:line="480" w:lineRule="auto"/>
    </w:pPr>
  </w:style>
  <w:style w:type="character" w:customStyle="1" w:styleId="BodyText2Char">
    <w:name w:val="Body Text 2 Char"/>
    <w:basedOn w:val="DefaultParagraphFont"/>
    <w:link w:val="BodyText2"/>
    <w:uiPriority w:val="99"/>
    <w:semiHidden/>
    <w:rsid w:val="00AC5165"/>
    <w:rPr>
      <w:rFonts w:ascii="Times New Roman" w:eastAsia="Times New Roman" w:hAnsi="Times New Roman" w:cs="Times New Roman"/>
      <w:sz w:val="28"/>
      <w:szCs w:val="28"/>
      <w:lang w:val="en-US"/>
    </w:rPr>
  </w:style>
  <w:style w:type="paragraph" w:styleId="BodyTextIndent2">
    <w:name w:val="Body Text Indent 2"/>
    <w:basedOn w:val="Normal"/>
    <w:link w:val="BodyTextIndent2Char"/>
    <w:unhideWhenUsed/>
    <w:rsid w:val="001717FD"/>
    <w:pPr>
      <w:spacing w:after="120" w:line="480" w:lineRule="auto"/>
      <w:ind w:left="283"/>
    </w:pPr>
  </w:style>
  <w:style w:type="character" w:customStyle="1" w:styleId="BodyTextIndent2Char">
    <w:name w:val="Body Text Indent 2 Char"/>
    <w:basedOn w:val="DefaultParagraphFont"/>
    <w:link w:val="BodyTextIndent2"/>
    <w:uiPriority w:val="99"/>
    <w:semiHidden/>
    <w:rsid w:val="001717FD"/>
    <w:rPr>
      <w:rFonts w:ascii="Times New Roman" w:eastAsia="Times New Roman" w:hAnsi="Times New Roman" w:cs="Times New Roman"/>
      <w:sz w:val="28"/>
      <w:szCs w:val="28"/>
      <w:lang w:val="en-US"/>
    </w:rPr>
  </w:style>
  <w:style w:type="character" w:styleId="Hyperlink">
    <w:name w:val="Hyperlink"/>
    <w:basedOn w:val="DefaultParagraphFont"/>
    <w:uiPriority w:val="99"/>
    <w:semiHidden/>
    <w:unhideWhenUsed/>
    <w:rsid w:val="00023ECE"/>
    <w:rPr>
      <w:color w:val="0000FF"/>
      <w:u w:val="single"/>
    </w:rPr>
  </w:style>
  <w:style w:type="character" w:customStyle="1" w:styleId="Heading2Char">
    <w:name w:val="Heading 2 Char"/>
    <w:basedOn w:val="DefaultParagraphFont"/>
    <w:link w:val="Heading2"/>
    <w:rsid w:val="00023ECE"/>
    <w:rPr>
      <w:rFonts w:ascii=".VnTimeH" w:eastAsia="Times New Roman" w:hAnsi=".VnTimeH" w:cs="Times New Roman"/>
      <w:b/>
      <w:color w:val="000000"/>
      <w:sz w:val="26"/>
      <w:szCs w:val="30"/>
      <w:lang w:val="en-US"/>
    </w:rPr>
  </w:style>
  <w:style w:type="character" w:customStyle="1" w:styleId="Heading4Char">
    <w:name w:val="Heading 4 Char"/>
    <w:basedOn w:val="DefaultParagraphFont"/>
    <w:link w:val="Heading4"/>
    <w:rsid w:val="00023ECE"/>
    <w:rPr>
      <w:rFonts w:ascii="Times New Roman" w:eastAsia="Times New Roman" w:hAnsi="Times New Roman" w:cs="Times New Roman"/>
      <w:b/>
      <w:color w:val="00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thuvienphapluat.vn/van-ban/Bo-may-hanh-chinh/Luat-ban-hanh-van-ban-quy-pham-phap-luat-2015-282382.aspx"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34-2016-ND-CP-quy-dinh-chi-tiet-bien-phap-thi-hanh-luat-ban-hanh-van-ban-quy-pham-phap-luat-312070.aspx"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89C982E-18F4-415C-B55A-5E67C241C970}"/>
</file>

<file path=customXml/itemProps2.xml><?xml version="1.0" encoding="utf-8"?>
<ds:datastoreItem xmlns:ds="http://schemas.openxmlformats.org/officeDocument/2006/customXml" ds:itemID="{05C6363F-18C3-4B31-B572-F22685D9A086}"/>
</file>

<file path=customXml/itemProps3.xml><?xml version="1.0" encoding="utf-8"?>
<ds:datastoreItem xmlns:ds="http://schemas.openxmlformats.org/officeDocument/2006/customXml" ds:itemID="{3D631B0B-BF31-4710-B7DF-5EA217CA8102}"/>
</file>

<file path=docProps/app.xml><?xml version="1.0" encoding="utf-8"?>
<Properties xmlns="http://schemas.openxmlformats.org/officeDocument/2006/extended-properties" xmlns:vt="http://schemas.openxmlformats.org/officeDocument/2006/docPropsVTypes">
  <Template>Normal.dotm</Template>
  <TotalTime>44</TotalTime>
  <Pages>18</Pages>
  <Words>6847</Words>
  <Characters>39029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 4</dc:creator>
  <cp:lastModifiedBy>Huỳnh Mân</cp:lastModifiedBy>
  <cp:revision>5</cp:revision>
  <dcterms:created xsi:type="dcterms:W3CDTF">2024-12-06T02:27:00Z</dcterms:created>
  <dcterms:modified xsi:type="dcterms:W3CDTF">2024-12-06T14:54:00Z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